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9246F7" w:rsidTr="009246F7">
        <w:tc>
          <w:tcPr>
            <w:tcW w:w="9212" w:type="dxa"/>
          </w:tcPr>
          <w:p w:rsidR="009246F7" w:rsidRPr="009246F7" w:rsidRDefault="009246F7" w:rsidP="009246F7">
            <w:pPr>
              <w:jc w:val="center"/>
              <w:rPr>
                <w:rFonts w:ascii="Century Gothic" w:hAnsi="Century Gothic"/>
                <w:b/>
                <w:sz w:val="40"/>
              </w:rPr>
            </w:pPr>
            <w:r w:rsidRPr="009246F7">
              <w:rPr>
                <w:rFonts w:ascii="Century Gothic" w:hAnsi="Century Gothic"/>
                <w:b/>
                <w:sz w:val="40"/>
              </w:rPr>
              <w:t>Modèle de charte sur le droit à la déconnexion</w:t>
            </w:r>
          </w:p>
          <w:p w:rsidR="009246F7" w:rsidRDefault="009246F7"/>
        </w:tc>
      </w:tr>
    </w:tbl>
    <w:p w:rsidR="009246F7" w:rsidRDefault="009246F7"/>
    <w:tbl>
      <w:tblPr>
        <w:tblW w:w="0" w:type="auto"/>
        <w:tblCellSpacing w:w="30" w:type="dxa"/>
        <w:tblCellMar>
          <w:left w:w="0" w:type="dxa"/>
          <w:right w:w="0" w:type="dxa"/>
        </w:tblCellMar>
        <w:tblLook w:val="04A0" w:firstRow="1" w:lastRow="0" w:firstColumn="1" w:lastColumn="0" w:noHBand="0" w:noVBand="1"/>
      </w:tblPr>
      <w:tblGrid>
        <w:gridCol w:w="9072"/>
      </w:tblGrid>
      <w:tr w:rsidR="009246F7" w:rsidRPr="009246F7" w:rsidTr="009246F7">
        <w:trPr>
          <w:trHeight w:val="702"/>
          <w:tblCellSpacing w:w="30" w:type="dxa"/>
        </w:trPr>
        <w:tc>
          <w:tcPr>
            <w:tcW w:w="9020" w:type="dxa"/>
            <w:vAlign w:val="center"/>
            <w:hideMark/>
          </w:tcPr>
          <w:p w:rsidR="009246F7" w:rsidRPr="009246F7" w:rsidRDefault="009246F7" w:rsidP="009246F7">
            <w:pPr>
              <w:spacing w:after="0" w:line="240" w:lineRule="auto"/>
              <w:jc w:val="center"/>
              <w:rPr>
                <w:rFonts w:ascii="Century Gothic" w:eastAsia="Times New Roman" w:hAnsi="Century Gothic" w:cs="Times New Roman"/>
                <w:b/>
                <w:sz w:val="32"/>
                <w:szCs w:val="20"/>
                <w:lang w:eastAsia="fr-FR"/>
              </w:rPr>
            </w:pPr>
            <w:r w:rsidRPr="009246F7">
              <w:rPr>
                <w:rFonts w:ascii="Century Gothic" w:eastAsia="Times New Roman" w:hAnsi="Century Gothic" w:cs="Times New Roman"/>
                <w:b/>
                <w:sz w:val="32"/>
                <w:szCs w:val="20"/>
                <w:lang w:eastAsia="fr-FR"/>
              </w:rPr>
              <w:t xml:space="preserve">Charte unilatérale sur le droit à la </w:t>
            </w:r>
            <w:r w:rsidRPr="009246F7">
              <w:rPr>
                <w:rFonts w:ascii="Century Gothic" w:eastAsia="Times New Roman" w:hAnsi="Century Gothic" w:cs="Times New Roman"/>
                <w:b/>
                <w:bCs/>
                <w:sz w:val="32"/>
                <w:szCs w:val="20"/>
                <w:lang w:eastAsia="fr-FR"/>
              </w:rPr>
              <w:t>déconnexion</w:t>
            </w:r>
          </w:p>
        </w:tc>
      </w:tr>
    </w:tbl>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 </w:t>
      </w:r>
      <w:r w:rsidRPr="009246F7">
        <w:rPr>
          <w:rFonts w:ascii="Century Gothic" w:eastAsia="Times New Roman" w:hAnsi="Century Gothic" w:cs="Times New Roman"/>
          <w:sz w:val="20"/>
          <w:szCs w:val="20"/>
          <w:lang w:eastAsia="fr-FR"/>
        </w:rPr>
        <w:br/>
      </w:r>
    </w:p>
    <w:tbl>
      <w:tblPr>
        <w:tblStyle w:val="Grilledutableau"/>
        <w:tblW w:w="0" w:type="auto"/>
        <w:tblLook w:val="04A0" w:firstRow="1" w:lastRow="0" w:firstColumn="1" w:lastColumn="0" w:noHBand="0" w:noVBand="1"/>
      </w:tblPr>
      <w:tblGrid>
        <w:gridCol w:w="9062"/>
      </w:tblGrid>
      <w:tr w:rsidR="002176D3" w:rsidTr="002176D3">
        <w:tc>
          <w:tcPr>
            <w:tcW w:w="9212" w:type="dxa"/>
          </w:tcPr>
          <w:p w:rsidR="002176D3" w:rsidRDefault="002176D3" w:rsidP="002176D3">
            <w:pPr>
              <w:jc w:val="both"/>
              <w:rPr>
                <w:rFonts w:ascii="Century Gothic" w:eastAsia="Times New Roman" w:hAnsi="Century Gothic" w:cs="Times New Roman"/>
                <w:sz w:val="20"/>
                <w:szCs w:val="20"/>
                <w:highlight w:val="yellow"/>
                <w:lang w:eastAsia="fr-FR"/>
              </w:rPr>
            </w:pPr>
            <w:r w:rsidRPr="009246F7">
              <w:rPr>
                <w:rFonts w:ascii="Century Gothic" w:eastAsia="Times New Roman" w:hAnsi="Century Gothic" w:cs="Times New Roman"/>
                <w:sz w:val="20"/>
                <w:szCs w:val="20"/>
                <w:highlight w:val="yellow"/>
                <w:lang w:eastAsia="fr-FR"/>
              </w:rPr>
              <w:t>Depuis le 1</w:t>
            </w:r>
            <w:r w:rsidRPr="009246F7">
              <w:rPr>
                <w:rFonts w:ascii="Century Gothic" w:eastAsia="Times New Roman" w:hAnsi="Century Gothic" w:cs="Times New Roman"/>
                <w:sz w:val="20"/>
                <w:szCs w:val="20"/>
                <w:highlight w:val="yellow"/>
                <w:vertAlign w:val="superscript"/>
                <w:lang w:eastAsia="fr-FR"/>
              </w:rPr>
              <w:t>er</w:t>
            </w:r>
            <w:r w:rsidRPr="009246F7">
              <w:rPr>
                <w:rFonts w:ascii="Century Gothic" w:eastAsia="Times New Roman" w:hAnsi="Century Gothic" w:cs="Times New Roman"/>
                <w:sz w:val="20"/>
                <w:szCs w:val="20"/>
                <w:highlight w:val="yellow"/>
                <w:lang w:eastAsia="fr-FR"/>
              </w:rPr>
              <w:t xml:space="preserve"> janvier 2017, une entreprise de 50 salariés et plus doit négocier avec les organisations syndicales représentatives un accord collectif fixant les modalités pratiques du droit à la </w:t>
            </w:r>
            <w:r w:rsidRPr="00F376AE">
              <w:rPr>
                <w:rFonts w:ascii="Century Gothic" w:eastAsia="Times New Roman" w:hAnsi="Century Gothic" w:cs="Times New Roman"/>
                <w:bCs/>
                <w:sz w:val="20"/>
                <w:szCs w:val="20"/>
                <w:highlight w:val="yellow"/>
                <w:lang w:eastAsia="fr-FR"/>
              </w:rPr>
              <w:t>déconnexion</w:t>
            </w:r>
            <w:r w:rsidRPr="009246F7">
              <w:rPr>
                <w:rFonts w:ascii="Century Gothic" w:eastAsia="Times New Roman" w:hAnsi="Century Gothic" w:cs="Times New Roman"/>
                <w:sz w:val="20"/>
                <w:szCs w:val="20"/>
                <w:highlight w:val="yellow"/>
                <w:lang w:eastAsia="fr-FR"/>
              </w:rPr>
              <w:t xml:space="preserve"> des salariés ; c'est une négociation annuelle. </w:t>
            </w:r>
          </w:p>
          <w:p w:rsidR="00A01E76" w:rsidRDefault="00A01E76" w:rsidP="002176D3">
            <w:pPr>
              <w:jc w:val="both"/>
              <w:rPr>
                <w:rFonts w:ascii="Century Gothic" w:eastAsia="Times New Roman" w:hAnsi="Century Gothic" w:cs="Times New Roman"/>
                <w:sz w:val="20"/>
                <w:szCs w:val="20"/>
                <w:highlight w:val="yellow"/>
                <w:lang w:eastAsia="fr-FR"/>
              </w:rPr>
            </w:pPr>
          </w:p>
          <w:p w:rsidR="00A01E76" w:rsidRDefault="00A01E76" w:rsidP="002176D3">
            <w:pPr>
              <w:jc w:val="both"/>
              <w:rPr>
                <w:rFonts w:ascii="Century Gothic" w:eastAsia="Times New Roman" w:hAnsi="Century Gothic" w:cs="Times New Roman"/>
                <w:sz w:val="20"/>
                <w:szCs w:val="20"/>
                <w:highlight w:val="yellow"/>
                <w:lang w:eastAsia="fr-FR"/>
              </w:rPr>
            </w:pPr>
            <w:r>
              <w:rPr>
                <w:rFonts w:ascii="Century Gothic" w:eastAsia="Times New Roman" w:hAnsi="Century Gothic" w:cs="Times New Roman"/>
                <w:sz w:val="20"/>
                <w:szCs w:val="20"/>
                <w:highlight w:val="yellow"/>
                <w:lang w:eastAsia="fr-FR"/>
              </w:rPr>
              <w:t xml:space="preserve">Une charte unilatérale </w:t>
            </w:r>
            <w:r w:rsidR="006256B6">
              <w:rPr>
                <w:rFonts w:ascii="Century Gothic" w:eastAsia="Times New Roman" w:hAnsi="Century Gothic" w:cs="Times New Roman"/>
                <w:sz w:val="20"/>
                <w:szCs w:val="20"/>
                <w:highlight w:val="yellow"/>
                <w:lang w:eastAsia="fr-FR"/>
              </w:rPr>
              <w:t xml:space="preserve">ne </w:t>
            </w:r>
            <w:r>
              <w:rPr>
                <w:rFonts w:ascii="Century Gothic" w:eastAsia="Times New Roman" w:hAnsi="Century Gothic" w:cs="Times New Roman"/>
                <w:sz w:val="20"/>
                <w:szCs w:val="20"/>
                <w:highlight w:val="yellow"/>
                <w:lang w:eastAsia="fr-FR"/>
              </w:rPr>
              <w:t xml:space="preserve">devra être élaborée par l’employeur après avis du </w:t>
            </w:r>
            <w:r w:rsidR="008A625D">
              <w:rPr>
                <w:rFonts w:ascii="Century Gothic" w:eastAsia="Times New Roman" w:hAnsi="Century Gothic" w:cs="Times New Roman"/>
                <w:sz w:val="20"/>
                <w:szCs w:val="20"/>
                <w:highlight w:val="yellow"/>
                <w:lang w:eastAsia="fr-FR"/>
              </w:rPr>
              <w:t>Comité Social Économique.</w:t>
            </w:r>
          </w:p>
          <w:p w:rsidR="002176D3" w:rsidRPr="00F376AE" w:rsidRDefault="002176D3" w:rsidP="002176D3">
            <w:pPr>
              <w:jc w:val="both"/>
              <w:rPr>
                <w:rFonts w:ascii="Century Gothic" w:eastAsia="Times New Roman" w:hAnsi="Century Gothic" w:cs="Times New Roman"/>
                <w:sz w:val="20"/>
                <w:szCs w:val="20"/>
                <w:highlight w:val="yellow"/>
                <w:lang w:eastAsia="fr-FR"/>
              </w:rPr>
            </w:pPr>
            <w:r w:rsidRPr="009246F7">
              <w:rPr>
                <w:rFonts w:ascii="Century Gothic" w:eastAsia="Times New Roman" w:hAnsi="Century Gothic" w:cs="Times New Roman"/>
                <w:sz w:val="20"/>
                <w:szCs w:val="20"/>
                <w:highlight w:val="yellow"/>
                <w:lang w:eastAsia="fr-FR"/>
              </w:rPr>
              <w:br/>
              <w:t xml:space="preserve">A noter que l'accord collectif relatif aux conventions de forfait en jours doit déterminer les modalités selon lesquelles le salarié sous forfait en jours peut exercer son droit à la </w:t>
            </w:r>
            <w:r w:rsidRPr="00F376AE">
              <w:rPr>
                <w:rFonts w:ascii="Century Gothic" w:eastAsia="Times New Roman" w:hAnsi="Century Gothic" w:cs="Times New Roman"/>
                <w:bCs/>
                <w:sz w:val="20"/>
                <w:szCs w:val="20"/>
                <w:highlight w:val="yellow"/>
                <w:lang w:eastAsia="fr-FR"/>
              </w:rPr>
              <w:t>déconnexion</w:t>
            </w:r>
            <w:r w:rsidRPr="009246F7">
              <w:rPr>
                <w:rFonts w:ascii="Century Gothic" w:eastAsia="Times New Roman" w:hAnsi="Century Gothic" w:cs="Times New Roman"/>
                <w:sz w:val="20"/>
                <w:szCs w:val="20"/>
                <w:highlight w:val="yellow"/>
                <w:lang w:eastAsia="fr-FR"/>
              </w:rPr>
              <w:t xml:space="preserve">. </w:t>
            </w:r>
          </w:p>
          <w:p w:rsidR="002176D3" w:rsidRDefault="002176D3" w:rsidP="002176D3">
            <w:pPr>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highlight w:val="yellow"/>
                <w:lang w:eastAsia="fr-FR"/>
              </w:rPr>
              <w:t xml:space="preserve">Si tel n'est pas le cas, l'accord collectif ou la charte sur le droit à la </w:t>
            </w:r>
            <w:r w:rsidRPr="00F376AE">
              <w:rPr>
                <w:rFonts w:ascii="Century Gothic" w:eastAsia="Times New Roman" w:hAnsi="Century Gothic" w:cs="Times New Roman"/>
                <w:bCs/>
                <w:sz w:val="20"/>
                <w:szCs w:val="20"/>
                <w:highlight w:val="yellow"/>
                <w:lang w:eastAsia="fr-FR"/>
              </w:rPr>
              <w:t>déconnexion</w:t>
            </w:r>
            <w:r w:rsidRPr="009246F7">
              <w:rPr>
                <w:rFonts w:ascii="Century Gothic" w:eastAsia="Times New Roman" w:hAnsi="Century Gothic" w:cs="Times New Roman"/>
                <w:sz w:val="20"/>
                <w:szCs w:val="20"/>
                <w:highlight w:val="yellow"/>
                <w:lang w:eastAsia="fr-FR"/>
              </w:rPr>
              <w:t xml:space="preserve"> pallie cette carence.</w:t>
            </w:r>
          </w:p>
          <w:p w:rsidR="00BB304C" w:rsidRPr="00BB304C" w:rsidRDefault="00BB304C" w:rsidP="002176D3">
            <w:pPr>
              <w:jc w:val="both"/>
              <w:rPr>
                <w:rFonts w:ascii="Century Gothic" w:eastAsia="Times New Roman" w:hAnsi="Century Gothic" w:cs="Times New Roman"/>
                <w:b/>
                <w:sz w:val="20"/>
                <w:szCs w:val="20"/>
                <w:u w:val="single"/>
                <w:lang w:eastAsia="fr-FR"/>
              </w:rPr>
            </w:pPr>
          </w:p>
          <w:p w:rsidR="00BB304C" w:rsidRDefault="00BB304C" w:rsidP="002176D3">
            <w:pPr>
              <w:jc w:val="both"/>
              <w:rPr>
                <w:rFonts w:ascii="Century Gothic" w:eastAsia="Times New Roman" w:hAnsi="Century Gothic" w:cs="Times New Roman"/>
                <w:sz w:val="20"/>
                <w:szCs w:val="20"/>
                <w:lang w:eastAsia="fr-FR"/>
              </w:rPr>
            </w:pPr>
            <w:r w:rsidRPr="00BB304C">
              <w:rPr>
                <w:rFonts w:ascii="Century Gothic" w:eastAsia="Times New Roman" w:hAnsi="Century Gothic" w:cs="Times New Roman"/>
                <w:b/>
                <w:sz w:val="20"/>
                <w:szCs w:val="20"/>
                <w:highlight w:val="yellow"/>
                <w:u w:val="single"/>
                <w:lang w:eastAsia="fr-FR"/>
              </w:rPr>
              <w:t>NB : toutes les mentions en jaune doivent disparaitre.</w:t>
            </w:r>
            <w:r>
              <w:rPr>
                <w:rFonts w:ascii="Century Gothic" w:eastAsia="Times New Roman" w:hAnsi="Century Gothic" w:cs="Times New Roman"/>
                <w:sz w:val="20"/>
                <w:szCs w:val="20"/>
                <w:lang w:eastAsia="fr-FR"/>
              </w:rPr>
              <w:t xml:space="preserve"> </w:t>
            </w:r>
          </w:p>
        </w:tc>
      </w:tr>
    </w:tbl>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br/>
      </w:r>
    </w:p>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p>
    <w:p w:rsidR="009246F7" w:rsidRPr="009246F7" w:rsidRDefault="002176D3" w:rsidP="002176D3">
      <w:pPr>
        <w:spacing w:after="0" w:line="240" w:lineRule="auto"/>
        <w:jc w:val="center"/>
        <w:rPr>
          <w:rFonts w:ascii="Century Gothic" w:eastAsia="Times New Roman" w:hAnsi="Century Gothic" w:cs="Times New Roman"/>
          <w:b/>
          <w:sz w:val="20"/>
          <w:szCs w:val="20"/>
          <w:lang w:eastAsia="fr-FR"/>
        </w:rPr>
      </w:pPr>
      <w:r w:rsidRPr="002176D3">
        <w:rPr>
          <w:rFonts w:ascii="Century Gothic" w:eastAsia="Times New Roman" w:hAnsi="Century Gothic" w:cs="Times New Roman"/>
          <w:b/>
          <w:sz w:val="20"/>
          <w:szCs w:val="20"/>
          <w:lang w:eastAsia="fr-FR"/>
        </w:rPr>
        <w:t>PREAMBULE</w:t>
      </w:r>
    </w:p>
    <w:p w:rsidR="009246F7" w:rsidRPr="009246F7" w:rsidRDefault="005C5283" w:rsidP="00A01E76">
      <w:pPr>
        <w:spacing w:after="0" w:line="240" w:lineRule="auto"/>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br/>
        <w:t xml:space="preserve">La </w:t>
      </w:r>
      <w:r w:rsidR="009246F7" w:rsidRPr="009246F7">
        <w:rPr>
          <w:rFonts w:ascii="Century Gothic" w:eastAsia="Times New Roman" w:hAnsi="Century Gothic" w:cs="Times New Roman"/>
          <w:sz w:val="20"/>
          <w:szCs w:val="20"/>
          <w:lang w:eastAsia="fr-FR"/>
        </w:rPr>
        <w:t xml:space="preserve">présente charte définit les modalités d'exercice de ce droit par les salariés, conformément à l'alinéa 7 de l'article </w:t>
      </w:r>
      <w:r w:rsidR="009246F7" w:rsidRPr="002176D3">
        <w:rPr>
          <w:rFonts w:ascii="Century Gothic" w:eastAsia="Times New Roman" w:hAnsi="Century Gothic" w:cs="Times New Roman"/>
          <w:sz w:val="20"/>
          <w:szCs w:val="20"/>
          <w:lang w:eastAsia="fr-FR"/>
        </w:rPr>
        <w:t>L. 2242-8</w:t>
      </w:r>
      <w:r w:rsidR="009246F7" w:rsidRPr="009246F7">
        <w:rPr>
          <w:rFonts w:ascii="Century Gothic" w:eastAsia="Times New Roman" w:hAnsi="Century Gothic" w:cs="Times New Roman"/>
          <w:sz w:val="20"/>
          <w:szCs w:val="20"/>
          <w:lang w:eastAsia="fr-FR"/>
        </w:rPr>
        <w:t xml:space="preserve"> du code du travail.</w:t>
      </w:r>
    </w:p>
    <w:p w:rsidR="00A01E76" w:rsidRPr="00A01E76" w:rsidRDefault="005C5283" w:rsidP="00A01E76">
      <w:pPr>
        <w:spacing w:before="100" w:beforeAutospacing="1" w:after="100" w:afterAutospacing="1" w:line="240" w:lineRule="auto"/>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Elle</w:t>
      </w:r>
      <w:r w:rsidR="00A01E76" w:rsidRPr="00A01E76">
        <w:rPr>
          <w:rFonts w:ascii="Century Gothic" w:eastAsia="Times New Roman" w:hAnsi="Century Gothic" w:cs="Times New Roman"/>
          <w:sz w:val="20"/>
          <w:szCs w:val="20"/>
          <w:lang w:eastAsia="fr-FR"/>
        </w:rPr>
        <w:t xml:space="preserve"> synthétise les recommandations applicables à tous les salariés afin d’assurer l’effectivité du droit à la déconnexion ainsi que les modalités selon le</w:t>
      </w:r>
      <w:r w:rsidR="00A01E76">
        <w:rPr>
          <w:rFonts w:ascii="Century Gothic" w:eastAsia="Times New Roman" w:hAnsi="Century Gothic" w:cs="Times New Roman"/>
          <w:sz w:val="20"/>
          <w:szCs w:val="20"/>
          <w:lang w:eastAsia="fr-FR"/>
        </w:rPr>
        <w:t>squelles ce droit sera garanti.</w:t>
      </w:r>
    </w:p>
    <w:p w:rsidR="009246F7" w:rsidRDefault="00BB304C" w:rsidP="00A01E76">
      <w:pPr>
        <w:spacing w:before="100" w:beforeAutospacing="1" w:after="100" w:afterAutospacing="1" w:line="240" w:lineRule="auto"/>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L</w:t>
      </w:r>
      <w:r w:rsidR="00A01E76" w:rsidRPr="00A01E76">
        <w:rPr>
          <w:rFonts w:ascii="Century Gothic" w:eastAsia="Times New Roman" w:hAnsi="Century Gothic" w:cs="Times New Roman"/>
          <w:sz w:val="20"/>
          <w:szCs w:val="20"/>
          <w:lang w:eastAsia="fr-FR"/>
        </w:rPr>
        <w:t xml:space="preserve">’entreprise </w:t>
      </w:r>
      <w:r>
        <w:rPr>
          <w:rFonts w:ascii="Century Gothic" w:eastAsia="Times New Roman" w:hAnsi="Century Gothic" w:cs="Times New Roman"/>
          <w:sz w:val="20"/>
          <w:szCs w:val="20"/>
          <w:lang w:eastAsia="fr-FR"/>
        </w:rPr>
        <w:t xml:space="preserve">souhaite </w:t>
      </w:r>
      <w:r w:rsidR="00A01E76" w:rsidRPr="00A01E76">
        <w:rPr>
          <w:rFonts w:ascii="Century Gothic" w:eastAsia="Times New Roman" w:hAnsi="Century Gothic" w:cs="Times New Roman"/>
          <w:sz w:val="20"/>
          <w:szCs w:val="20"/>
          <w:lang w:eastAsia="fr-FR"/>
        </w:rPr>
        <w:t>réaffirme</w:t>
      </w:r>
      <w:r>
        <w:rPr>
          <w:rFonts w:ascii="Century Gothic" w:eastAsia="Times New Roman" w:hAnsi="Century Gothic" w:cs="Times New Roman"/>
          <w:sz w:val="20"/>
          <w:szCs w:val="20"/>
          <w:lang w:eastAsia="fr-FR"/>
        </w:rPr>
        <w:t>r</w:t>
      </w:r>
      <w:r w:rsidR="00A01E76" w:rsidRPr="00A01E76">
        <w:rPr>
          <w:rFonts w:ascii="Century Gothic" w:eastAsia="Times New Roman" w:hAnsi="Century Gothic" w:cs="Times New Roman"/>
          <w:sz w:val="20"/>
          <w:szCs w:val="20"/>
          <w:lang w:eastAsia="fr-FR"/>
        </w:rPr>
        <w:t xml:space="preserve"> l’importance d’un bon usage des outils informatiques en vue d’un nécessaire respect des temps de repos et de congé ainsi que de l’équilibre entre vie privée et familiale et vie professionnelle</w:t>
      </w:r>
    </w:p>
    <w:tbl>
      <w:tblPr>
        <w:tblStyle w:val="Grilledutableau"/>
        <w:tblW w:w="0" w:type="auto"/>
        <w:tblLook w:val="04A0" w:firstRow="1" w:lastRow="0" w:firstColumn="1" w:lastColumn="0" w:noHBand="0" w:noVBand="1"/>
      </w:tblPr>
      <w:tblGrid>
        <w:gridCol w:w="9062"/>
      </w:tblGrid>
      <w:tr w:rsidR="002D1167" w:rsidTr="002D1167">
        <w:tc>
          <w:tcPr>
            <w:tcW w:w="9212" w:type="dxa"/>
          </w:tcPr>
          <w:p w:rsidR="002D1167" w:rsidRDefault="002D1167" w:rsidP="009246F7">
            <w:pPr>
              <w:jc w:val="both"/>
              <w:rPr>
                <w:rFonts w:ascii="Century Gothic" w:eastAsia="Times New Roman" w:hAnsi="Century Gothic" w:cs="Times New Roman"/>
                <w:sz w:val="20"/>
                <w:szCs w:val="20"/>
                <w:lang w:eastAsia="fr-FR"/>
              </w:rPr>
            </w:pPr>
            <w:r w:rsidRPr="00F376AE">
              <w:rPr>
                <w:rFonts w:ascii="Century Gothic" w:eastAsia="Times New Roman" w:hAnsi="Century Gothic" w:cs="Times New Roman"/>
                <w:sz w:val="20"/>
                <w:szCs w:val="20"/>
                <w:highlight w:val="yellow"/>
                <w:lang w:eastAsia="fr-FR"/>
              </w:rPr>
              <w:t>A</w:t>
            </w:r>
            <w:r w:rsidRPr="009246F7">
              <w:rPr>
                <w:rFonts w:ascii="Century Gothic" w:eastAsia="Times New Roman" w:hAnsi="Century Gothic" w:cs="Times New Roman"/>
                <w:sz w:val="20"/>
                <w:szCs w:val="20"/>
                <w:highlight w:val="yellow"/>
                <w:lang w:eastAsia="fr-FR"/>
              </w:rPr>
              <w:t xml:space="preserve">ttention ! L'entreprise qui souhaite rendre cette charte opposable aux salariés et sanctionner les manquements à cette charte doit l'annexer au règlement intérieur et respecter la procédure d'adoption du règlement intérieur (consultation préalable du </w:t>
            </w:r>
            <w:r w:rsidR="008A625D">
              <w:rPr>
                <w:rFonts w:ascii="Century Gothic" w:eastAsia="Times New Roman" w:hAnsi="Century Gothic" w:cs="Times New Roman"/>
                <w:sz w:val="20"/>
                <w:szCs w:val="20"/>
                <w:highlight w:val="yellow"/>
                <w:lang w:eastAsia="fr-FR"/>
              </w:rPr>
              <w:t>CSE</w:t>
            </w:r>
            <w:r w:rsidRPr="009246F7">
              <w:rPr>
                <w:rFonts w:ascii="Century Gothic" w:eastAsia="Times New Roman" w:hAnsi="Century Gothic" w:cs="Times New Roman"/>
                <w:sz w:val="20"/>
                <w:szCs w:val="20"/>
                <w:highlight w:val="yellow"/>
                <w:lang w:eastAsia="fr-FR"/>
              </w:rPr>
              <w:t>, communication à l'inspecteur du travail, dépôt au secrétariat-greffe du conseil de prud'hommes, information des salariés).</w:t>
            </w:r>
          </w:p>
        </w:tc>
      </w:tr>
    </w:tbl>
    <w:p w:rsidR="002D1167" w:rsidRDefault="002D1167" w:rsidP="009246F7">
      <w:pPr>
        <w:spacing w:after="0" w:line="240" w:lineRule="auto"/>
        <w:jc w:val="both"/>
        <w:rPr>
          <w:rFonts w:ascii="Century Gothic" w:eastAsia="Times New Roman" w:hAnsi="Century Gothic" w:cs="Times New Roman"/>
          <w:sz w:val="20"/>
          <w:szCs w:val="20"/>
          <w:lang w:eastAsia="fr-FR"/>
        </w:rPr>
      </w:pPr>
    </w:p>
    <w:p w:rsidR="00A01E76" w:rsidRDefault="00A01E76" w:rsidP="009246F7">
      <w:pPr>
        <w:spacing w:after="0" w:line="240" w:lineRule="auto"/>
        <w:jc w:val="both"/>
        <w:rPr>
          <w:rFonts w:ascii="Century Gothic" w:eastAsia="Times New Roman" w:hAnsi="Century Gothic" w:cs="Times New Roman"/>
          <w:sz w:val="20"/>
          <w:szCs w:val="20"/>
          <w:lang w:eastAsia="fr-FR"/>
        </w:rPr>
      </w:pPr>
    </w:p>
    <w:p w:rsidR="009246F7" w:rsidRDefault="00A01E76" w:rsidP="009246F7">
      <w:pPr>
        <w:spacing w:after="0" w:line="240" w:lineRule="auto"/>
        <w:jc w:val="both"/>
        <w:rPr>
          <w:rFonts w:ascii="Century Gothic" w:eastAsia="Times New Roman" w:hAnsi="Century Gothic" w:cs="Times New Roman"/>
          <w:b/>
          <w:sz w:val="20"/>
          <w:szCs w:val="20"/>
          <w:lang w:eastAsia="fr-FR"/>
        </w:rPr>
      </w:pPr>
      <w:r w:rsidRPr="00A01E76">
        <w:rPr>
          <w:rFonts w:ascii="Century Gothic" w:eastAsia="Times New Roman" w:hAnsi="Century Gothic" w:cs="Times New Roman"/>
          <w:b/>
          <w:sz w:val="20"/>
          <w:szCs w:val="20"/>
          <w:lang w:eastAsia="fr-FR"/>
        </w:rPr>
        <w:t xml:space="preserve">Article 1 : CHAMP D’APPLICATION </w:t>
      </w:r>
    </w:p>
    <w:p w:rsidR="00A01E76" w:rsidRDefault="00A01E76" w:rsidP="009246F7">
      <w:pPr>
        <w:spacing w:after="0" w:line="240" w:lineRule="auto"/>
        <w:jc w:val="both"/>
        <w:rPr>
          <w:rFonts w:ascii="Century Gothic" w:eastAsia="Times New Roman" w:hAnsi="Century Gothic" w:cs="Times New Roman"/>
          <w:b/>
          <w:sz w:val="20"/>
          <w:szCs w:val="20"/>
          <w:lang w:eastAsia="fr-FR"/>
        </w:rPr>
      </w:pPr>
    </w:p>
    <w:p w:rsidR="00A01E76" w:rsidRPr="00A01E76" w:rsidRDefault="00A01E76" w:rsidP="009246F7">
      <w:pPr>
        <w:spacing w:after="0" w:line="240" w:lineRule="auto"/>
        <w:jc w:val="both"/>
        <w:rPr>
          <w:rFonts w:ascii="Century Gothic" w:eastAsia="Times New Roman" w:hAnsi="Century Gothic" w:cs="Times New Roman"/>
          <w:b/>
          <w:sz w:val="20"/>
          <w:szCs w:val="20"/>
          <w:lang w:eastAsia="fr-FR"/>
        </w:rPr>
      </w:pPr>
      <w:r w:rsidRPr="00A01E76">
        <w:rPr>
          <w:rFonts w:ascii="Century Gothic" w:eastAsia="Times New Roman" w:hAnsi="Century Gothic" w:cs="Times New Roman"/>
          <w:sz w:val="20"/>
          <w:szCs w:val="20"/>
          <w:lang w:eastAsia="fr-FR"/>
        </w:rPr>
        <w:t>La présente charte a vocation à s’appliquer à l’ensemble des salariés de l’entreprise</w:t>
      </w:r>
      <w:r w:rsidRPr="00BB304C">
        <w:rPr>
          <w:rFonts w:ascii="Century Gothic" w:eastAsia="Times New Roman" w:hAnsi="Century Gothic" w:cs="Times New Roman"/>
          <w:b/>
          <w:sz w:val="20"/>
          <w:szCs w:val="20"/>
          <w:highlight w:val="yellow"/>
          <w:lang w:eastAsia="fr-FR"/>
        </w:rPr>
        <w:t>…</w:t>
      </w:r>
      <w:r w:rsidR="00BB304C" w:rsidRPr="00BB304C">
        <w:rPr>
          <w:rFonts w:ascii="Century Gothic" w:eastAsia="Times New Roman" w:hAnsi="Century Gothic" w:cs="Times New Roman"/>
          <w:b/>
          <w:i/>
          <w:sz w:val="20"/>
          <w:szCs w:val="20"/>
          <w:highlight w:val="yellow"/>
          <w:lang w:eastAsia="fr-FR"/>
        </w:rPr>
        <w:t xml:space="preserve"> (à compléter)</w:t>
      </w:r>
      <w:r w:rsidRPr="00BB304C">
        <w:rPr>
          <w:rFonts w:ascii="Century Gothic" w:eastAsia="Times New Roman" w:hAnsi="Century Gothic" w:cs="Times New Roman"/>
          <w:b/>
          <w:i/>
          <w:sz w:val="20"/>
          <w:szCs w:val="20"/>
          <w:lang w:eastAsia="fr-FR"/>
        </w:rPr>
        <w:t xml:space="preserve"> </w:t>
      </w:r>
    </w:p>
    <w:p w:rsidR="00A01E76" w:rsidRDefault="00A01E76" w:rsidP="009246F7">
      <w:pPr>
        <w:spacing w:after="0" w:line="240" w:lineRule="auto"/>
        <w:jc w:val="both"/>
        <w:rPr>
          <w:rFonts w:ascii="Century Gothic" w:eastAsia="Times New Roman" w:hAnsi="Century Gothic" w:cs="Times New Roman"/>
          <w:sz w:val="20"/>
          <w:szCs w:val="20"/>
          <w:lang w:eastAsia="fr-FR"/>
        </w:rPr>
      </w:pPr>
    </w:p>
    <w:p w:rsidR="00A01E76" w:rsidRDefault="00A01E76" w:rsidP="009246F7">
      <w:pPr>
        <w:spacing w:after="0" w:line="240" w:lineRule="auto"/>
        <w:jc w:val="both"/>
        <w:rPr>
          <w:rFonts w:ascii="Century Gothic" w:eastAsia="Times New Roman" w:hAnsi="Century Gothic" w:cs="Times New Roman"/>
          <w:sz w:val="20"/>
          <w:szCs w:val="20"/>
          <w:lang w:eastAsia="fr-FR"/>
        </w:rPr>
      </w:pPr>
    </w:p>
    <w:p w:rsidR="00A01E76" w:rsidRPr="009246F7" w:rsidRDefault="00A01E76" w:rsidP="009246F7">
      <w:pPr>
        <w:spacing w:after="0" w:line="240" w:lineRule="auto"/>
        <w:jc w:val="both"/>
        <w:rPr>
          <w:rFonts w:ascii="Century Gothic" w:eastAsia="Times New Roman" w:hAnsi="Century Gothic" w:cs="Times New Roman"/>
          <w:sz w:val="20"/>
          <w:szCs w:val="20"/>
          <w:lang w:eastAsia="fr-FR"/>
        </w:rPr>
      </w:pPr>
    </w:p>
    <w:p w:rsidR="002D1167" w:rsidRPr="002D1167" w:rsidRDefault="002D1167" w:rsidP="002D1167">
      <w:pPr>
        <w:spacing w:after="0" w:line="240" w:lineRule="auto"/>
        <w:jc w:val="both"/>
        <w:rPr>
          <w:rFonts w:ascii="Century Gothic" w:eastAsia="Times New Roman" w:hAnsi="Century Gothic" w:cs="Times New Roman"/>
          <w:b/>
          <w:sz w:val="20"/>
          <w:szCs w:val="20"/>
          <w:lang w:eastAsia="fr-FR"/>
        </w:rPr>
      </w:pPr>
      <w:r w:rsidRPr="002D1167">
        <w:rPr>
          <w:rFonts w:ascii="Century Gothic" w:eastAsia="Times New Roman" w:hAnsi="Century Gothic" w:cs="Times New Roman"/>
          <w:b/>
          <w:iCs/>
          <w:sz w:val="20"/>
          <w:szCs w:val="20"/>
          <w:lang w:eastAsia="fr-FR"/>
        </w:rPr>
        <w:lastRenderedPageBreak/>
        <w:t>Article 2 : DEFINITION DU DROIT A LA DECONNEXION</w:t>
      </w:r>
    </w:p>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p>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br/>
        <w:t xml:space="preserve">Le </w:t>
      </w:r>
      <w:r w:rsidRPr="009246F7">
        <w:rPr>
          <w:rFonts w:ascii="Century Gothic" w:eastAsia="Times New Roman" w:hAnsi="Century Gothic" w:cs="Times New Roman"/>
          <w:b/>
          <w:sz w:val="20"/>
          <w:szCs w:val="20"/>
          <w:lang w:eastAsia="fr-FR"/>
        </w:rPr>
        <w:t xml:space="preserve">droit à la </w:t>
      </w:r>
      <w:r w:rsidRPr="00341D14">
        <w:rPr>
          <w:rFonts w:ascii="Century Gothic" w:eastAsia="Times New Roman" w:hAnsi="Century Gothic" w:cs="Times New Roman"/>
          <w:b/>
          <w:bCs/>
          <w:sz w:val="20"/>
          <w:szCs w:val="20"/>
          <w:lang w:eastAsia="fr-FR"/>
        </w:rPr>
        <w:t>déconnexion</w:t>
      </w:r>
      <w:r w:rsidRPr="009246F7">
        <w:rPr>
          <w:rFonts w:ascii="Century Gothic" w:eastAsia="Times New Roman" w:hAnsi="Century Gothic" w:cs="Times New Roman"/>
          <w:sz w:val="20"/>
          <w:szCs w:val="20"/>
          <w:lang w:eastAsia="fr-FR"/>
        </w:rPr>
        <w:t xml:space="preserve"> peut être défini comme le droit du salarié de ne pas être connecté aux outils numériques professionnels et ne pas être contacté, y compris sur ses outils de communication personnels, pour un motif professionnel en dehors de son temps de travail habituel.</w:t>
      </w:r>
    </w:p>
    <w:p w:rsidR="009246F7" w:rsidRPr="009246F7" w:rsidRDefault="009246F7" w:rsidP="009246F7">
      <w:pPr>
        <w:spacing w:before="100" w:beforeAutospacing="1" w:after="100" w:afterAutospacing="1"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xml:space="preserve">Les </w:t>
      </w:r>
      <w:r w:rsidRPr="009246F7">
        <w:rPr>
          <w:rFonts w:ascii="Century Gothic" w:eastAsia="Times New Roman" w:hAnsi="Century Gothic" w:cs="Times New Roman"/>
          <w:b/>
          <w:sz w:val="20"/>
          <w:szCs w:val="20"/>
          <w:lang w:eastAsia="fr-FR"/>
        </w:rPr>
        <w:t>outils numériques</w:t>
      </w:r>
      <w:r w:rsidRPr="009246F7">
        <w:rPr>
          <w:rFonts w:ascii="Century Gothic" w:eastAsia="Times New Roman" w:hAnsi="Century Gothic" w:cs="Times New Roman"/>
          <w:sz w:val="20"/>
          <w:szCs w:val="20"/>
          <w:lang w:eastAsia="fr-FR"/>
        </w:rPr>
        <w:t xml:space="preserve"> visés sont :</w:t>
      </w:r>
    </w:p>
    <w:p w:rsidR="009246F7" w:rsidRPr="009246F7" w:rsidRDefault="009246F7" w:rsidP="009246F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les outils numériques physiques : ordinateurs, tablettes, téléphones portables, réseaux filaires, etc. ;</w:t>
      </w:r>
    </w:p>
    <w:p w:rsidR="009246F7" w:rsidRPr="009246F7" w:rsidRDefault="009246F7" w:rsidP="009246F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les outils numériques dématérialisés permettant d'être joint à distance : messagerie électronique, logiciels, connexion wifi, internet/intranet, etc.</w:t>
      </w:r>
    </w:p>
    <w:p w:rsidR="00A01E76" w:rsidRDefault="00A01E76" w:rsidP="00A01E76">
      <w:pPr>
        <w:spacing w:after="0" w:line="240" w:lineRule="auto"/>
        <w:jc w:val="both"/>
        <w:rPr>
          <w:rFonts w:ascii="Century Gothic" w:eastAsia="Times New Roman" w:hAnsi="Century Gothic" w:cs="Times New Roman"/>
          <w:sz w:val="20"/>
          <w:szCs w:val="20"/>
          <w:lang w:eastAsia="fr-FR"/>
        </w:rPr>
      </w:pPr>
    </w:p>
    <w:p w:rsidR="00A01E76" w:rsidRDefault="009246F7" w:rsidP="00A01E76">
      <w:pPr>
        <w:spacing w:after="0"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xml:space="preserve">Le </w:t>
      </w:r>
      <w:r w:rsidRPr="009246F7">
        <w:rPr>
          <w:rFonts w:ascii="Century Gothic" w:eastAsia="Times New Roman" w:hAnsi="Century Gothic" w:cs="Times New Roman"/>
          <w:b/>
          <w:sz w:val="20"/>
          <w:szCs w:val="20"/>
          <w:lang w:eastAsia="fr-FR"/>
        </w:rPr>
        <w:t>temps de travail habituel</w:t>
      </w:r>
      <w:r w:rsidRPr="009246F7">
        <w:rPr>
          <w:rFonts w:ascii="Century Gothic" w:eastAsia="Times New Roman" w:hAnsi="Century Gothic" w:cs="Times New Roman"/>
          <w:sz w:val="20"/>
          <w:szCs w:val="20"/>
          <w:lang w:eastAsia="fr-FR"/>
        </w:rPr>
        <w:t xml:space="preserve"> correspond aux horaires de travail du salarié durant lesquels il demeure à la disposition de l'entreprise. Ce temps comprend les heures normales de travail du salarié et les éventuelles heures supplémentaires. </w:t>
      </w:r>
    </w:p>
    <w:p w:rsidR="002D1167" w:rsidRDefault="009246F7" w:rsidP="00A01E76">
      <w:pPr>
        <w:spacing w:after="0"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En sont exclus les temps de repos quotidien et hebdomadaire, les temps de congés payés et autres congés exceptionnels ou non, les temps de jours fériés et de jours de repos, les temps d'absences autorisées, de quelque nature que ce soit (absence pour maladie, pour maternité, etc.).</w:t>
      </w:r>
    </w:p>
    <w:p w:rsidR="009246F7" w:rsidRPr="009246F7" w:rsidRDefault="002D1167" w:rsidP="002D1167">
      <w:pPr>
        <w:spacing w:before="100" w:beforeAutospacing="1" w:after="100" w:afterAutospacing="1" w:line="240" w:lineRule="auto"/>
        <w:jc w:val="both"/>
        <w:rPr>
          <w:rFonts w:ascii="Century Gothic" w:eastAsia="Times New Roman" w:hAnsi="Century Gothic" w:cs="Times New Roman"/>
          <w:sz w:val="20"/>
          <w:szCs w:val="20"/>
          <w:lang w:eastAsia="fr-FR"/>
        </w:rPr>
      </w:pPr>
      <w:r w:rsidRPr="002D1167">
        <w:rPr>
          <w:rFonts w:ascii="Century Gothic" w:eastAsia="Times New Roman" w:hAnsi="Century Gothic" w:cs="Times New Roman"/>
          <w:b/>
          <w:sz w:val="20"/>
          <w:szCs w:val="20"/>
          <w:lang w:eastAsia="fr-FR"/>
        </w:rPr>
        <w:t xml:space="preserve">Article 3 : MESURES VISANT A LUTTER CONTRE L’UTILISATION DES OUTILS NUMERIQUES ET DE COMMUNICATION PROFESSIONNELS HORS TEMPS DE TRAVAIL </w:t>
      </w:r>
      <w:r w:rsidR="00341D14">
        <w:rPr>
          <w:rFonts w:ascii="Century Gothic" w:eastAsia="Times New Roman" w:hAnsi="Century Gothic" w:cs="Times New Roman"/>
          <w:b/>
          <w:sz w:val="20"/>
          <w:szCs w:val="20"/>
          <w:lang w:eastAsia="fr-FR"/>
        </w:rPr>
        <w:t>ET MESURES FAVORISANT LA COMMUNICATION</w:t>
      </w:r>
      <w:r w:rsidR="009246F7" w:rsidRPr="009246F7">
        <w:rPr>
          <w:rFonts w:ascii="Century Gothic" w:eastAsia="Times New Roman" w:hAnsi="Century Gothic" w:cs="Times New Roman"/>
          <w:sz w:val="20"/>
          <w:szCs w:val="20"/>
          <w:lang w:eastAsia="fr-FR"/>
        </w:rPr>
        <w:br/>
      </w:r>
      <w:r w:rsidR="009246F7" w:rsidRPr="009246F7">
        <w:rPr>
          <w:rFonts w:ascii="Century Gothic" w:eastAsia="Times New Roman" w:hAnsi="Century Gothic" w:cs="Times New Roman"/>
          <w:sz w:val="20"/>
          <w:szCs w:val="20"/>
          <w:lang w:eastAsia="fr-FR"/>
        </w:rPr>
        <w:br/>
        <w:t xml:space="preserve">Aucun salarié n'est tenu de répondre à des courriels, messages ou appels téléphoniques à caractère professionnel en dehors de ses heures habituelles de travail, pendant ses congés payés, ses temps de repos et ses </w:t>
      </w:r>
      <w:r w:rsidRPr="009246F7">
        <w:rPr>
          <w:rFonts w:ascii="Century Gothic" w:eastAsia="Times New Roman" w:hAnsi="Century Gothic" w:cs="Times New Roman"/>
          <w:sz w:val="20"/>
          <w:szCs w:val="20"/>
          <w:lang w:eastAsia="fr-FR"/>
        </w:rPr>
        <w:t>absences</w:t>
      </w:r>
      <w:r w:rsidR="009246F7" w:rsidRPr="009246F7">
        <w:rPr>
          <w:rFonts w:ascii="Century Gothic" w:eastAsia="Times New Roman" w:hAnsi="Century Gothic" w:cs="Times New Roman"/>
          <w:sz w:val="20"/>
          <w:szCs w:val="20"/>
          <w:lang w:eastAsia="fr-FR"/>
        </w:rPr>
        <w:t>, quelle qu'en soit la nature.</w:t>
      </w:r>
    </w:p>
    <w:p w:rsidR="00341D14" w:rsidRDefault="00341D14" w:rsidP="00341D14">
      <w:pPr>
        <w:spacing w:after="0" w:line="240" w:lineRule="auto"/>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Afin d’éviter la surcharge informationnelle, il est recommandé à tous les salariés de : </w:t>
      </w:r>
    </w:p>
    <w:p w:rsidR="00341D14" w:rsidRDefault="00341D14" w:rsidP="00341D14">
      <w:pPr>
        <w:spacing w:after="0" w:line="240" w:lineRule="auto"/>
        <w:jc w:val="both"/>
        <w:rPr>
          <w:rFonts w:ascii="Century Gothic" w:eastAsia="Times New Roman" w:hAnsi="Century Gothic" w:cs="Times New Roman"/>
          <w:sz w:val="20"/>
          <w:szCs w:val="20"/>
          <w:lang w:eastAsia="fr-FR"/>
        </w:rPr>
      </w:pPr>
    </w:p>
    <w:p w:rsidR="009246F7" w:rsidRPr="009246F7" w:rsidRDefault="009246F7" w:rsidP="009246F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s'interroger sur le moment opportun pour adresser un courriel, un message ou joindre un collaborateur par téléphone ;</w:t>
      </w:r>
    </w:p>
    <w:p w:rsidR="009246F7" w:rsidRDefault="009246F7" w:rsidP="009246F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ne pas solliciter de réponse immédiate si ce n'est pas nécessaire ;</w:t>
      </w:r>
    </w:p>
    <w:p w:rsidR="00341D14" w:rsidRDefault="00341D14" w:rsidP="009246F7">
      <w:pPr>
        <w:spacing w:after="0" w:line="240" w:lineRule="auto"/>
        <w:ind w:left="720"/>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utiliser avec modération les fonctions « CC » ou « Cci » ;</w:t>
      </w:r>
    </w:p>
    <w:p w:rsidR="00341D14" w:rsidRDefault="00341D14" w:rsidP="009246F7">
      <w:pPr>
        <w:spacing w:after="0" w:line="240" w:lineRule="auto"/>
        <w:ind w:left="720"/>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 indiquer un objet précis permettant au destinataire d’identifier immédiatement le contenu du courriel </w:t>
      </w:r>
    </w:p>
    <w:p w:rsidR="00677DE7" w:rsidRPr="009246F7" w:rsidRDefault="00677DE7" w:rsidP="009246F7">
      <w:pPr>
        <w:spacing w:after="0" w:line="240" w:lineRule="auto"/>
        <w:ind w:left="720"/>
        <w:jc w:val="both"/>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 </w:t>
      </w:r>
      <w:r w:rsidRPr="00677DE7">
        <w:rPr>
          <w:rFonts w:ascii="Century Gothic" w:eastAsia="Times New Roman" w:hAnsi="Century Gothic" w:cs="Times New Roman"/>
          <w:sz w:val="20"/>
          <w:szCs w:val="20"/>
          <w:lang w:eastAsia="fr-FR"/>
        </w:rPr>
        <w:t>Privilégier les envois différés lors de la rédaction d’un courriel en dehors des horaires de travail.</w:t>
      </w:r>
    </w:p>
    <w:p w:rsidR="009246F7" w:rsidRPr="009246F7" w:rsidRDefault="009246F7" w:rsidP="002D116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xml:space="preserve">-  pour les absences de plus de </w:t>
      </w:r>
      <w:r w:rsidRPr="005C5283">
        <w:rPr>
          <w:rFonts w:ascii="Century Gothic" w:eastAsia="Times New Roman" w:hAnsi="Century Gothic" w:cs="Times New Roman"/>
          <w:sz w:val="20"/>
          <w:szCs w:val="20"/>
          <w:highlight w:val="yellow"/>
          <w:lang w:eastAsia="fr-FR"/>
        </w:rPr>
        <w:t>..... (à compléter),</w:t>
      </w:r>
      <w:r w:rsidRPr="009246F7">
        <w:rPr>
          <w:rFonts w:ascii="Century Gothic" w:eastAsia="Times New Roman" w:hAnsi="Century Gothic" w:cs="Times New Roman"/>
          <w:sz w:val="20"/>
          <w:szCs w:val="20"/>
          <w:lang w:eastAsia="fr-FR"/>
        </w:rPr>
        <w:t xml:space="preserve"> paramétrer le gestionnaire d'absence du bureau sur sa messagerie électronique et indiquer les modalités de contact d'un membre de l'entreprise en cas d'urgence ;</w:t>
      </w:r>
    </w:p>
    <w:p w:rsidR="009246F7" w:rsidRDefault="009246F7" w:rsidP="009246F7">
      <w:pPr>
        <w:spacing w:after="0" w:line="240" w:lineRule="auto"/>
        <w:ind w:left="720"/>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t xml:space="preserve">-  pour les absences de plus de </w:t>
      </w:r>
      <w:r w:rsidRPr="005C5283">
        <w:rPr>
          <w:rFonts w:ascii="Century Gothic" w:eastAsia="Times New Roman" w:hAnsi="Century Gothic" w:cs="Times New Roman"/>
          <w:sz w:val="20"/>
          <w:szCs w:val="20"/>
          <w:highlight w:val="yellow"/>
          <w:lang w:eastAsia="fr-FR"/>
        </w:rPr>
        <w:t>..... (à compléter),</w:t>
      </w:r>
      <w:r w:rsidRPr="009246F7">
        <w:rPr>
          <w:rFonts w:ascii="Century Gothic" w:eastAsia="Times New Roman" w:hAnsi="Century Gothic" w:cs="Times New Roman"/>
          <w:sz w:val="20"/>
          <w:szCs w:val="20"/>
          <w:lang w:eastAsia="fr-FR"/>
        </w:rPr>
        <w:t xml:space="preserve"> prévoir le transfert de ses courriels, de ses messages et de ses appels téléphoniques à un autre membre de l'entreprise, avec son consentement exprès.</w:t>
      </w:r>
    </w:p>
    <w:p w:rsidR="00CF0088" w:rsidRPr="009246F7" w:rsidRDefault="00CF0088" w:rsidP="009246F7">
      <w:pPr>
        <w:spacing w:after="0" w:line="240" w:lineRule="auto"/>
        <w:ind w:left="720"/>
        <w:jc w:val="both"/>
        <w:rPr>
          <w:rFonts w:ascii="Century Gothic" w:eastAsia="Times New Roman" w:hAnsi="Century Gothic" w:cs="Times New Roman"/>
          <w:sz w:val="20"/>
          <w:szCs w:val="20"/>
          <w:lang w:eastAsia="fr-FR"/>
        </w:rPr>
      </w:pPr>
    </w:p>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p>
    <w:p w:rsidR="009246F7" w:rsidRPr="00CF0088" w:rsidRDefault="00CF0088" w:rsidP="009246F7">
      <w:pPr>
        <w:spacing w:after="0" w:line="240" w:lineRule="auto"/>
        <w:jc w:val="both"/>
        <w:rPr>
          <w:rFonts w:ascii="Century Gothic" w:eastAsia="Times New Roman" w:hAnsi="Century Gothic" w:cs="Times New Roman"/>
          <w:b/>
          <w:sz w:val="20"/>
          <w:szCs w:val="20"/>
          <w:lang w:eastAsia="fr-FR"/>
        </w:rPr>
      </w:pPr>
      <w:r w:rsidRPr="00CF0088">
        <w:rPr>
          <w:rFonts w:ascii="Century Gothic" w:eastAsia="Times New Roman" w:hAnsi="Century Gothic" w:cs="Times New Roman"/>
          <w:b/>
          <w:sz w:val="20"/>
          <w:szCs w:val="20"/>
          <w:lang w:eastAsia="fr-FR"/>
        </w:rPr>
        <w:t xml:space="preserve">Article 4 – </w:t>
      </w:r>
      <w:r w:rsidR="00BB304C">
        <w:rPr>
          <w:rFonts w:ascii="Century Gothic" w:eastAsia="Times New Roman" w:hAnsi="Century Gothic" w:cs="Times New Roman"/>
          <w:b/>
          <w:sz w:val="20"/>
          <w:szCs w:val="20"/>
          <w:lang w:eastAsia="fr-FR"/>
        </w:rPr>
        <w:t>IMPORTANCE DU RESPECT DU TEMPS DE TRAVAIL</w:t>
      </w:r>
      <w:r w:rsidRPr="00CF0088">
        <w:rPr>
          <w:rFonts w:ascii="Century Gothic" w:eastAsia="Times New Roman" w:hAnsi="Century Gothic" w:cs="Times New Roman"/>
          <w:b/>
          <w:sz w:val="20"/>
          <w:szCs w:val="20"/>
          <w:lang w:eastAsia="fr-FR"/>
        </w:rPr>
        <w:t xml:space="preserve"> </w:t>
      </w:r>
    </w:p>
    <w:p w:rsidR="00CF0088" w:rsidRDefault="00CF0088" w:rsidP="009246F7">
      <w:pPr>
        <w:spacing w:after="0" w:line="240" w:lineRule="auto"/>
        <w:jc w:val="both"/>
        <w:rPr>
          <w:rFonts w:ascii="Century Gothic" w:eastAsia="Times New Roman" w:hAnsi="Century Gothic" w:cs="Times New Roman"/>
          <w:sz w:val="20"/>
          <w:szCs w:val="20"/>
          <w:lang w:eastAsia="fr-FR"/>
        </w:rPr>
      </w:pPr>
    </w:p>
    <w:p w:rsidR="00CF0088" w:rsidRP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L’employeur doit s’assurer régulièrement par le biais des entretiens obligatoires notamment, que la charge de travail du/de la salarié(e) est raisonnable et permet une bonne répartition dans le temps de son travail.</w:t>
      </w:r>
    </w:p>
    <w:p w:rsidR="00CF0088" w:rsidRPr="00CF0088" w:rsidRDefault="00CF0088" w:rsidP="00CF0088">
      <w:pPr>
        <w:spacing w:after="0" w:line="240" w:lineRule="auto"/>
        <w:jc w:val="both"/>
        <w:rPr>
          <w:rFonts w:ascii="Century Gothic" w:eastAsia="Times New Roman" w:hAnsi="Century Gothic" w:cs="Times New Roman"/>
          <w:sz w:val="20"/>
          <w:szCs w:val="20"/>
          <w:lang w:eastAsia="fr-FR"/>
        </w:rPr>
      </w:pPr>
    </w:p>
    <w:p w:rsidR="00CF0088" w:rsidRP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lastRenderedPageBreak/>
        <w:t>Il est rappelé l’obligation pour tous les salariés quel que soit leur régime de travail, de respecter les durées ma</w:t>
      </w:r>
      <w:r w:rsidR="00A306DB">
        <w:rPr>
          <w:rFonts w:ascii="Century Gothic" w:eastAsia="Times New Roman" w:hAnsi="Century Gothic" w:cs="Times New Roman"/>
          <w:sz w:val="20"/>
          <w:szCs w:val="20"/>
          <w:lang w:eastAsia="fr-FR"/>
        </w:rPr>
        <w:t>ximales journalières de travail.</w:t>
      </w:r>
    </w:p>
    <w:p w:rsid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 xml:space="preserve">Une amplitude horaire trop importante par jour ou par semaine peut cacher différents problèmes et potentiellement découler sur des situations </w:t>
      </w:r>
      <w:r>
        <w:rPr>
          <w:rFonts w:ascii="Century Gothic" w:eastAsia="Times New Roman" w:hAnsi="Century Gothic" w:cs="Times New Roman"/>
          <w:sz w:val="20"/>
          <w:szCs w:val="20"/>
          <w:lang w:eastAsia="fr-FR"/>
        </w:rPr>
        <w:t xml:space="preserve"> d’atteinte à la santé du salarié. </w:t>
      </w:r>
    </w:p>
    <w:p w:rsidR="00CF0088" w:rsidRDefault="00CF0088" w:rsidP="00CF0088">
      <w:pPr>
        <w:spacing w:after="0" w:line="240" w:lineRule="auto"/>
        <w:jc w:val="both"/>
        <w:rPr>
          <w:rFonts w:ascii="Century Gothic" w:eastAsia="Times New Roman" w:hAnsi="Century Gothic" w:cs="Times New Roman"/>
          <w:sz w:val="20"/>
          <w:szCs w:val="20"/>
          <w:lang w:eastAsia="fr-FR"/>
        </w:rPr>
      </w:pPr>
    </w:p>
    <w:p w:rsidR="00CF0088" w:rsidRDefault="00CF0088" w:rsidP="00CF0088">
      <w:pPr>
        <w:spacing w:after="0" w:line="240" w:lineRule="auto"/>
        <w:jc w:val="both"/>
        <w:rPr>
          <w:rFonts w:ascii="Century Gothic" w:eastAsia="Times New Roman" w:hAnsi="Century Gothic" w:cs="Times New Roman"/>
          <w:sz w:val="20"/>
          <w:szCs w:val="20"/>
          <w:lang w:eastAsia="fr-FR"/>
        </w:rPr>
      </w:pPr>
    </w:p>
    <w:p w:rsidR="00CF0088" w:rsidRP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Afin de laisser le choix à tout un chacun d’organiser en toute autonomie la gestion de son temps pour répondre à sa mission professionnelle tout en conciliant sa vie personnelle, il a été convenu de ne pas opter pour une solution qui consisterait de bloquer les accès sur une période donnée.</w:t>
      </w:r>
    </w:p>
    <w:p w:rsid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 xml:space="preserve">Par conséquent les accès resteront libres, toutefois chaque personne devra veiller  à sa sécurité et à sa santé </w:t>
      </w:r>
      <w:r>
        <w:rPr>
          <w:rFonts w:ascii="Century Gothic" w:eastAsia="Times New Roman" w:hAnsi="Century Gothic" w:cs="Times New Roman"/>
          <w:sz w:val="20"/>
          <w:szCs w:val="20"/>
          <w:lang w:eastAsia="fr-FR"/>
        </w:rPr>
        <w:t xml:space="preserve">en respectant les durées de repos quotidiennes et hebdomadaires. </w:t>
      </w:r>
    </w:p>
    <w:p w:rsidR="00A306DB" w:rsidRDefault="00A306DB" w:rsidP="00CF0088">
      <w:pPr>
        <w:spacing w:after="0" w:line="240" w:lineRule="auto"/>
        <w:jc w:val="both"/>
        <w:rPr>
          <w:rFonts w:ascii="Century Gothic" w:eastAsia="Times New Roman" w:hAnsi="Century Gothic" w:cs="Times New Roman"/>
          <w:sz w:val="20"/>
          <w:szCs w:val="20"/>
          <w:lang w:eastAsia="fr-FR"/>
        </w:rPr>
      </w:pPr>
    </w:p>
    <w:p w:rsidR="00A306DB" w:rsidRPr="00A306DB" w:rsidRDefault="00BB304C" w:rsidP="00CF0088">
      <w:pPr>
        <w:spacing w:after="0" w:line="240" w:lineRule="auto"/>
        <w:jc w:val="both"/>
        <w:rPr>
          <w:rFonts w:ascii="Century Gothic" w:eastAsia="Times New Roman" w:hAnsi="Century Gothic" w:cs="Times New Roman"/>
          <w:b/>
          <w:sz w:val="20"/>
          <w:szCs w:val="20"/>
          <w:lang w:eastAsia="fr-FR"/>
        </w:rPr>
      </w:pPr>
      <w:r>
        <w:rPr>
          <w:rFonts w:ascii="Century Gothic" w:eastAsia="Times New Roman" w:hAnsi="Century Gothic" w:cs="Times New Roman"/>
          <w:b/>
          <w:sz w:val="20"/>
          <w:szCs w:val="20"/>
          <w:lang w:eastAsia="fr-FR"/>
        </w:rPr>
        <w:t xml:space="preserve">Article 4 bis – DROIT A LA DECONNEXION EN DEHORS DU TEMPS DE TRAVAIL EFFECTIF </w:t>
      </w:r>
    </w:p>
    <w:p w:rsidR="00A306DB" w:rsidRDefault="00A306DB" w:rsidP="00CF0088">
      <w:pPr>
        <w:spacing w:after="0" w:line="240" w:lineRule="auto"/>
        <w:jc w:val="both"/>
        <w:rPr>
          <w:rFonts w:ascii="Century Gothic" w:eastAsia="Times New Roman" w:hAnsi="Century Gothic" w:cs="Times New Roman"/>
          <w:sz w:val="20"/>
          <w:szCs w:val="20"/>
          <w:lang w:eastAsia="fr-FR"/>
        </w:rPr>
      </w:pPr>
    </w:p>
    <w:p w:rsidR="00A306DB" w:rsidRPr="00A306DB" w:rsidRDefault="00A306DB" w:rsidP="00A306DB">
      <w:pPr>
        <w:spacing w:after="0" w:line="240" w:lineRule="auto"/>
        <w:jc w:val="both"/>
        <w:rPr>
          <w:rFonts w:ascii="Century Gothic" w:eastAsia="Times New Roman" w:hAnsi="Century Gothic" w:cs="Times New Roman"/>
          <w:sz w:val="20"/>
          <w:szCs w:val="20"/>
          <w:lang w:eastAsia="fr-FR"/>
        </w:rPr>
      </w:pPr>
      <w:r w:rsidRPr="00A306DB">
        <w:rPr>
          <w:rFonts w:ascii="Century Gothic" w:eastAsia="Times New Roman" w:hAnsi="Century Gothic" w:cs="Times New Roman"/>
          <w:sz w:val="20"/>
          <w:szCs w:val="20"/>
          <w:lang w:eastAsia="fr-FR"/>
        </w:rPr>
        <w:t>Les périodes de repos, congé et suspension du contrat de travail doivent être respectées par l’ensemble des personnels de l’établissement.</w:t>
      </w:r>
    </w:p>
    <w:p w:rsidR="00A306DB" w:rsidRDefault="00A306DB" w:rsidP="00A306DB">
      <w:pPr>
        <w:spacing w:after="0" w:line="240" w:lineRule="auto"/>
        <w:jc w:val="both"/>
        <w:rPr>
          <w:rFonts w:ascii="Century Gothic" w:eastAsia="Times New Roman" w:hAnsi="Century Gothic" w:cs="Times New Roman"/>
          <w:sz w:val="20"/>
          <w:szCs w:val="20"/>
          <w:lang w:eastAsia="fr-FR"/>
        </w:rPr>
      </w:pPr>
      <w:r w:rsidRPr="00A306DB">
        <w:rPr>
          <w:rFonts w:ascii="Century Gothic" w:eastAsia="Times New Roman" w:hAnsi="Century Gothic" w:cs="Times New Roman"/>
          <w:sz w:val="20"/>
          <w:szCs w:val="20"/>
          <w:lang w:eastAsia="fr-FR"/>
        </w:rPr>
        <w:t>Sauf urgence avérée, les responsables hiérarchiques ne peuvent pas contacter leurs collaborateurs en dehors de leurs horaires de travail telles que définies au contrat de travail ou par l’horaire collectif applicable.</w:t>
      </w:r>
    </w:p>
    <w:p w:rsidR="006256B6" w:rsidRPr="00A306DB" w:rsidRDefault="006256B6" w:rsidP="00A306DB">
      <w:pPr>
        <w:spacing w:after="0" w:line="240" w:lineRule="auto"/>
        <w:jc w:val="both"/>
        <w:rPr>
          <w:rFonts w:ascii="Century Gothic" w:eastAsia="Times New Roman" w:hAnsi="Century Gothic" w:cs="Times New Roman"/>
          <w:sz w:val="20"/>
          <w:szCs w:val="20"/>
          <w:lang w:eastAsia="fr-FR"/>
        </w:rPr>
      </w:pPr>
    </w:p>
    <w:p w:rsidR="00A306DB" w:rsidRPr="00A306DB" w:rsidRDefault="00A306DB" w:rsidP="00A306DB">
      <w:pPr>
        <w:spacing w:after="0" w:line="240" w:lineRule="auto"/>
        <w:jc w:val="both"/>
        <w:rPr>
          <w:rFonts w:ascii="Century Gothic" w:eastAsia="Times New Roman" w:hAnsi="Century Gothic" w:cs="Times New Roman"/>
          <w:sz w:val="20"/>
          <w:szCs w:val="20"/>
          <w:lang w:eastAsia="fr-FR"/>
        </w:rPr>
      </w:pPr>
      <w:r w:rsidRPr="00A306DB">
        <w:rPr>
          <w:rFonts w:ascii="Century Gothic" w:eastAsia="Times New Roman" w:hAnsi="Century Gothic" w:cs="Times New Roman"/>
          <w:sz w:val="20"/>
          <w:szCs w:val="20"/>
          <w:lang w:eastAsia="fr-FR"/>
        </w:rPr>
        <w:t>Concernant plus particulièrement l’usage de la messagerie électronique professionnelle, les salariés ne sont pas tenus de prendre co</w:t>
      </w:r>
      <w:r>
        <w:rPr>
          <w:rFonts w:ascii="Century Gothic" w:eastAsia="Times New Roman" w:hAnsi="Century Gothic" w:cs="Times New Roman"/>
          <w:sz w:val="20"/>
          <w:szCs w:val="20"/>
          <w:lang w:eastAsia="fr-FR"/>
        </w:rPr>
        <w:t>nnaissance des courriels qui leurs</w:t>
      </w:r>
      <w:r w:rsidRPr="00A306DB">
        <w:rPr>
          <w:rFonts w:ascii="Century Gothic" w:eastAsia="Times New Roman" w:hAnsi="Century Gothic" w:cs="Times New Roman"/>
          <w:sz w:val="20"/>
          <w:szCs w:val="20"/>
          <w:lang w:eastAsia="fr-FR"/>
        </w:rPr>
        <w:t xml:space="preserve"> sont adressé</w:t>
      </w:r>
      <w:r>
        <w:rPr>
          <w:rFonts w:ascii="Century Gothic" w:eastAsia="Times New Roman" w:hAnsi="Century Gothic" w:cs="Times New Roman"/>
          <w:sz w:val="20"/>
          <w:szCs w:val="20"/>
          <w:lang w:eastAsia="fr-FR"/>
        </w:rPr>
        <w:t>s ou d’y répondre en dehors de leurs</w:t>
      </w:r>
      <w:r w:rsidRPr="00A306DB">
        <w:rPr>
          <w:rFonts w:ascii="Century Gothic" w:eastAsia="Times New Roman" w:hAnsi="Century Gothic" w:cs="Times New Roman"/>
          <w:sz w:val="20"/>
          <w:szCs w:val="20"/>
          <w:lang w:eastAsia="fr-FR"/>
        </w:rPr>
        <w:t xml:space="preserve"> temps de travail.</w:t>
      </w:r>
    </w:p>
    <w:p w:rsidR="00A306DB" w:rsidRDefault="00A306DB" w:rsidP="00A306DB">
      <w:pPr>
        <w:spacing w:after="0" w:line="240" w:lineRule="auto"/>
        <w:jc w:val="both"/>
        <w:rPr>
          <w:rFonts w:ascii="Century Gothic" w:eastAsia="Times New Roman" w:hAnsi="Century Gothic" w:cs="Times New Roman"/>
          <w:sz w:val="20"/>
          <w:szCs w:val="20"/>
          <w:lang w:eastAsia="fr-FR"/>
        </w:rPr>
      </w:pPr>
      <w:r w:rsidRPr="00A306DB">
        <w:rPr>
          <w:rFonts w:ascii="Century Gothic" w:eastAsia="Times New Roman" w:hAnsi="Century Gothic" w:cs="Times New Roman"/>
          <w:sz w:val="20"/>
          <w:szCs w:val="20"/>
          <w:lang w:eastAsia="fr-FR"/>
        </w:rPr>
        <w:t>Il en est de même des appels ou messages téléphoniques professionnels reçus pendant les temps de repos ou de congé. Et toute dérogation doit être justifiée par la gravité, l’urgence et/ou l’importance du sujet en cause.</w:t>
      </w:r>
    </w:p>
    <w:p w:rsidR="00CF0088" w:rsidRDefault="00CF0088" w:rsidP="00CF0088">
      <w:pPr>
        <w:spacing w:after="0" w:line="240" w:lineRule="auto"/>
        <w:jc w:val="both"/>
        <w:rPr>
          <w:rFonts w:ascii="Century Gothic" w:eastAsia="Times New Roman" w:hAnsi="Century Gothic" w:cs="Times New Roman"/>
          <w:sz w:val="20"/>
          <w:szCs w:val="20"/>
          <w:lang w:eastAsia="fr-FR"/>
        </w:rPr>
      </w:pPr>
    </w:p>
    <w:p w:rsidR="00CF0088" w:rsidRPr="00CF0088" w:rsidRDefault="00CF0088" w:rsidP="00CF0088">
      <w:pPr>
        <w:spacing w:after="0" w:line="240" w:lineRule="auto"/>
        <w:jc w:val="both"/>
        <w:rPr>
          <w:rFonts w:ascii="Century Gothic" w:eastAsia="Times New Roman" w:hAnsi="Century Gothic" w:cs="Times New Roman"/>
          <w:b/>
          <w:sz w:val="20"/>
          <w:szCs w:val="20"/>
          <w:lang w:eastAsia="fr-FR"/>
        </w:rPr>
      </w:pPr>
    </w:p>
    <w:p w:rsidR="00CF0088" w:rsidRPr="00CF0088" w:rsidRDefault="00BB304C" w:rsidP="00CF0088">
      <w:pPr>
        <w:spacing w:after="0" w:line="240" w:lineRule="auto"/>
        <w:jc w:val="both"/>
        <w:rPr>
          <w:rFonts w:ascii="Century Gothic" w:eastAsia="Times New Roman" w:hAnsi="Century Gothic" w:cs="Times New Roman"/>
          <w:b/>
          <w:sz w:val="20"/>
          <w:szCs w:val="20"/>
          <w:lang w:eastAsia="fr-FR"/>
        </w:rPr>
      </w:pPr>
      <w:r>
        <w:rPr>
          <w:rFonts w:ascii="Century Gothic" w:eastAsia="Times New Roman" w:hAnsi="Century Gothic" w:cs="Times New Roman"/>
          <w:b/>
          <w:sz w:val="20"/>
          <w:szCs w:val="20"/>
          <w:lang w:eastAsia="fr-FR"/>
        </w:rPr>
        <w:t xml:space="preserve">Article 5 : ACTIONS MENEES PAR L’ENTREPRISE </w:t>
      </w:r>
      <w:r w:rsidR="00CF0088" w:rsidRPr="00CF0088">
        <w:rPr>
          <w:rFonts w:ascii="Century Gothic" w:eastAsia="Times New Roman" w:hAnsi="Century Gothic" w:cs="Times New Roman"/>
          <w:b/>
          <w:sz w:val="20"/>
          <w:szCs w:val="20"/>
          <w:lang w:eastAsia="fr-FR"/>
        </w:rPr>
        <w:t xml:space="preserve"> </w:t>
      </w:r>
    </w:p>
    <w:p w:rsidR="00CF0088" w:rsidRDefault="00CF0088" w:rsidP="009246F7">
      <w:pPr>
        <w:spacing w:after="0" w:line="240" w:lineRule="auto"/>
        <w:jc w:val="both"/>
        <w:rPr>
          <w:rFonts w:ascii="Century Gothic" w:eastAsia="Times New Roman" w:hAnsi="Century Gothic" w:cs="Times New Roman"/>
          <w:sz w:val="20"/>
          <w:szCs w:val="20"/>
          <w:lang w:eastAsia="fr-FR"/>
        </w:rPr>
      </w:pPr>
    </w:p>
    <w:p w:rsidR="00CF0088" w:rsidRP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Pour s'assurer du respect du droit à la déconnexion et des mesures et recommandations prévues par le présent accord, l'entreprise organisera des actions d’information et de sensibilisation à destination des managers et des salariés. Ces actions d’information et de sensibilisation auront pour objectif d’aider les collaborateurs à avoir un usage raisonnable des outils numériques.</w:t>
      </w:r>
    </w:p>
    <w:p w:rsid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La Direction réaffirme le principe que toute personne qui pourrait rencontrer des difficultés à honorer sa mission en respectant ce droit à la déconnexion pourra demander un entretien avec son responsable hiérarchique ou à  la Direction des Ressources Humaines afin de trouver une solution de rééquilibrage raisonnable de  la charge de travail. Un accompagnement sur une meilleure gestion du temps et des priorités pourra être envisagé.</w:t>
      </w:r>
    </w:p>
    <w:p w:rsidR="00CF0088" w:rsidRDefault="00CF0088" w:rsidP="00CF0088">
      <w:pPr>
        <w:spacing w:after="0" w:line="240" w:lineRule="auto"/>
        <w:jc w:val="both"/>
        <w:rPr>
          <w:rFonts w:ascii="Century Gothic" w:eastAsia="Times New Roman" w:hAnsi="Century Gothic" w:cs="Times New Roman"/>
          <w:sz w:val="20"/>
          <w:szCs w:val="20"/>
          <w:lang w:eastAsia="fr-FR"/>
        </w:rPr>
      </w:pPr>
    </w:p>
    <w:p w:rsidR="00CF0088" w:rsidRDefault="00CF0088" w:rsidP="00CF0088">
      <w:pPr>
        <w:spacing w:after="0" w:line="240" w:lineRule="auto"/>
        <w:jc w:val="both"/>
        <w:rPr>
          <w:rFonts w:ascii="Century Gothic" w:eastAsia="Times New Roman" w:hAnsi="Century Gothic" w:cs="Times New Roman"/>
          <w:sz w:val="20"/>
          <w:szCs w:val="20"/>
          <w:lang w:eastAsia="fr-FR"/>
        </w:rPr>
      </w:pPr>
      <w:r w:rsidRPr="00CF0088">
        <w:rPr>
          <w:rFonts w:ascii="Century Gothic" w:eastAsia="Times New Roman" w:hAnsi="Century Gothic" w:cs="Times New Roman"/>
          <w:sz w:val="20"/>
          <w:szCs w:val="20"/>
          <w:lang w:eastAsia="fr-FR"/>
        </w:rPr>
        <w:t>Si les mesures de suivi font apparaître des risques pour la santé des salariés ou des difficultés, l'entreprise s'engage à mettre en œuvre toutes les actions préventives et/ou correctives propres à faire cesser ce risque et lever ces difficultés.</w:t>
      </w:r>
    </w:p>
    <w:p w:rsidR="00A01E76" w:rsidRPr="00A01E76" w:rsidRDefault="009246F7" w:rsidP="009246F7">
      <w:pPr>
        <w:spacing w:after="0" w:line="240" w:lineRule="auto"/>
        <w:jc w:val="both"/>
        <w:rPr>
          <w:rFonts w:ascii="Century Gothic" w:eastAsia="Times New Roman" w:hAnsi="Century Gothic" w:cs="Times New Roman"/>
          <w:b/>
          <w:sz w:val="20"/>
          <w:szCs w:val="20"/>
          <w:lang w:eastAsia="fr-FR"/>
        </w:rPr>
      </w:pPr>
      <w:r w:rsidRPr="009246F7">
        <w:rPr>
          <w:rFonts w:ascii="Century Gothic" w:eastAsia="Times New Roman" w:hAnsi="Century Gothic" w:cs="Times New Roman"/>
          <w:sz w:val="20"/>
          <w:szCs w:val="20"/>
          <w:lang w:eastAsia="fr-FR"/>
        </w:rPr>
        <w:br/>
      </w:r>
      <w:r w:rsidRPr="00A01E76">
        <w:rPr>
          <w:rFonts w:ascii="Century Gothic" w:eastAsia="Times New Roman" w:hAnsi="Century Gothic" w:cs="Times New Roman"/>
          <w:b/>
          <w:sz w:val="20"/>
          <w:szCs w:val="20"/>
          <w:lang w:eastAsia="fr-FR"/>
        </w:rPr>
        <w:t>Article 8</w:t>
      </w:r>
      <w:r w:rsidR="00A01E76" w:rsidRPr="00A01E76">
        <w:rPr>
          <w:rFonts w:ascii="Century Gothic" w:eastAsia="Times New Roman" w:hAnsi="Century Gothic" w:cs="Times New Roman"/>
          <w:b/>
          <w:sz w:val="20"/>
          <w:szCs w:val="20"/>
          <w:lang w:eastAsia="fr-FR"/>
        </w:rPr>
        <w:t xml:space="preserve"> : REVISION DE LA CHARTE </w:t>
      </w:r>
    </w:p>
    <w:p w:rsidR="009246F7" w:rsidRPr="009246F7" w:rsidRDefault="009246F7" w:rsidP="009246F7">
      <w:pPr>
        <w:spacing w:after="0" w:line="240" w:lineRule="auto"/>
        <w:jc w:val="both"/>
        <w:rPr>
          <w:rFonts w:ascii="Century Gothic" w:eastAsia="Times New Roman" w:hAnsi="Century Gothic" w:cs="Times New Roman"/>
          <w:sz w:val="20"/>
          <w:szCs w:val="20"/>
          <w:lang w:eastAsia="fr-FR"/>
        </w:rPr>
      </w:pPr>
      <w:r w:rsidRPr="009246F7">
        <w:rPr>
          <w:rFonts w:ascii="Century Gothic" w:eastAsia="Times New Roman" w:hAnsi="Century Gothic" w:cs="Times New Roman"/>
          <w:sz w:val="20"/>
          <w:szCs w:val="20"/>
          <w:lang w:eastAsia="fr-FR"/>
        </w:rPr>
        <w:br/>
      </w:r>
      <w:r w:rsidRPr="009246F7">
        <w:rPr>
          <w:rFonts w:ascii="Century Gothic" w:eastAsia="Times New Roman" w:hAnsi="Century Gothic" w:cs="Times New Roman"/>
          <w:sz w:val="20"/>
          <w:szCs w:val="20"/>
          <w:lang w:eastAsia="fr-FR"/>
        </w:rPr>
        <w:br/>
        <w:t xml:space="preserve">Les dispositions de la présente charte seront négociées et révisées au moins une fois par an et mises en </w:t>
      </w:r>
      <w:r w:rsidR="00A01E76" w:rsidRPr="009246F7">
        <w:rPr>
          <w:rFonts w:ascii="Century Gothic" w:eastAsia="Times New Roman" w:hAnsi="Century Gothic" w:cs="Times New Roman"/>
          <w:sz w:val="20"/>
          <w:szCs w:val="20"/>
          <w:lang w:eastAsia="fr-FR"/>
        </w:rPr>
        <w:t>œuvre</w:t>
      </w:r>
      <w:r w:rsidRPr="009246F7">
        <w:rPr>
          <w:rFonts w:ascii="Century Gothic" w:eastAsia="Times New Roman" w:hAnsi="Century Gothic" w:cs="Times New Roman"/>
          <w:sz w:val="20"/>
          <w:szCs w:val="20"/>
          <w:lang w:eastAsia="fr-FR"/>
        </w:rPr>
        <w:t xml:space="preserve"> après consultation </w:t>
      </w:r>
      <w:r w:rsidR="008A625D">
        <w:rPr>
          <w:rFonts w:ascii="Century Gothic" w:eastAsia="Times New Roman" w:hAnsi="Century Gothic" w:cs="Times New Roman"/>
          <w:sz w:val="20"/>
          <w:szCs w:val="20"/>
          <w:lang w:eastAsia="fr-FR"/>
        </w:rPr>
        <w:t>du CSE.</w:t>
      </w:r>
      <w:bookmarkStart w:id="0" w:name="_GoBack"/>
      <w:bookmarkEnd w:id="0"/>
    </w:p>
    <w:p w:rsidR="007A0BFA" w:rsidRPr="009246F7" w:rsidRDefault="007A0BFA" w:rsidP="009246F7">
      <w:pPr>
        <w:jc w:val="both"/>
        <w:rPr>
          <w:rFonts w:ascii="Century Gothic" w:hAnsi="Century Gothic"/>
          <w:sz w:val="20"/>
          <w:szCs w:val="20"/>
        </w:rPr>
      </w:pPr>
    </w:p>
    <w:sectPr w:rsidR="007A0BFA" w:rsidRPr="00924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F7"/>
    <w:rsid w:val="001F05EB"/>
    <w:rsid w:val="002176D3"/>
    <w:rsid w:val="002D1167"/>
    <w:rsid w:val="00341D14"/>
    <w:rsid w:val="003A5138"/>
    <w:rsid w:val="005C5283"/>
    <w:rsid w:val="006256B6"/>
    <w:rsid w:val="00677DE7"/>
    <w:rsid w:val="007A0BFA"/>
    <w:rsid w:val="008A625D"/>
    <w:rsid w:val="009246F7"/>
    <w:rsid w:val="00A01E76"/>
    <w:rsid w:val="00A306DB"/>
    <w:rsid w:val="00BB304C"/>
    <w:rsid w:val="00C314CA"/>
    <w:rsid w:val="00CF0088"/>
    <w:rsid w:val="00F37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9333"/>
  <w15:docId w15:val="{3833BDD4-F115-48DD-B0A9-11C8796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EB"/>
  </w:style>
  <w:style w:type="paragraph" w:styleId="Titre4">
    <w:name w:val="heading 4"/>
    <w:basedOn w:val="Normal"/>
    <w:link w:val="Titre4Car"/>
    <w:uiPriority w:val="9"/>
    <w:qFormat/>
    <w:rsid w:val="001F05E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F05EB"/>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1F05EB"/>
    <w:rPr>
      <w:b/>
      <w:bCs/>
    </w:rPr>
  </w:style>
  <w:style w:type="paragraph" w:styleId="Paragraphedeliste">
    <w:name w:val="List Paragraph"/>
    <w:basedOn w:val="Normal"/>
    <w:uiPriority w:val="34"/>
    <w:qFormat/>
    <w:rsid w:val="001F05EB"/>
    <w:pPr>
      <w:ind w:left="720"/>
      <w:contextualSpacing/>
    </w:pPr>
  </w:style>
  <w:style w:type="character" w:customStyle="1" w:styleId="textedp02">
    <w:name w:val="textedp02"/>
    <w:basedOn w:val="Policepardfaut"/>
    <w:rsid w:val="009246F7"/>
  </w:style>
  <w:style w:type="character" w:customStyle="1" w:styleId="hl">
    <w:name w:val="hl"/>
    <w:basedOn w:val="Policepardfaut"/>
    <w:rsid w:val="009246F7"/>
  </w:style>
  <w:style w:type="paragraph" w:customStyle="1" w:styleId="tiint">
    <w:name w:val="tiint"/>
    <w:basedOn w:val="Normal"/>
    <w:rsid w:val="009246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24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246F7"/>
    <w:rPr>
      <w:color w:val="0000FF"/>
      <w:u w:val="single"/>
    </w:rPr>
  </w:style>
  <w:style w:type="character" w:customStyle="1" w:styleId="tinonartf">
    <w:name w:val="tinonartf"/>
    <w:basedOn w:val="Policepardfaut"/>
    <w:rsid w:val="009246F7"/>
  </w:style>
  <w:style w:type="table" w:styleId="Grilledutableau">
    <w:name w:val="Table Grid"/>
    <w:basedOn w:val="TableauNormal"/>
    <w:uiPriority w:val="59"/>
    <w:rsid w:val="0092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06544">
      <w:bodyDiv w:val="1"/>
      <w:marLeft w:val="0"/>
      <w:marRight w:val="0"/>
      <w:marTop w:val="0"/>
      <w:marBottom w:val="0"/>
      <w:divBdr>
        <w:top w:val="none" w:sz="0" w:space="0" w:color="auto"/>
        <w:left w:val="none" w:sz="0" w:space="0" w:color="auto"/>
        <w:bottom w:val="none" w:sz="0" w:space="0" w:color="auto"/>
        <w:right w:val="none" w:sz="0" w:space="0" w:color="auto"/>
      </w:divBdr>
    </w:div>
    <w:div w:id="1324577660">
      <w:bodyDiv w:val="1"/>
      <w:marLeft w:val="0"/>
      <w:marRight w:val="0"/>
      <w:marTop w:val="0"/>
      <w:marBottom w:val="0"/>
      <w:divBdr>
        <w:top w:val="none" w:sz="0" w:space="0" w:color="auto"/>
        <w:left w:val="none" w:sz="0" w:space="0" w:color="auto"/>
        <w:bottom w:val="none" w:sz="0" w:space="0" w:color="auto"/>
        <w:right w:val="none" w:sz="0" w:space="0" w:color="auto"/>
      </w:divBdr>
    </w:div>
    <w:div w:id="1514951245">
      <w:bodyDiv w:val="1"/>
      <w:marLeft w:val="0"/>
      <w:marRight w:val="0"/>
      <w:marTop w:val="0"/>
      <w:marBottom w:val="0"/>
      <w:divBdr>
        <w:top w:val="none" w:sz="0" w:space="0" w:color="auto"/>
        <w:left w:val="none" w:sz="0" w:space="0" w:color="auto"/>
        <w:bottom w:val="none" w:sz="0" w:space="0" w:color="auto"/>
        <w:right w:val="none" w:sz="0" w:space="0" w:color="auto"/>
      </w:divBdr>
      <w:divsChild>
        <w:div w:id="1314406774">
          <w:marLeft w:val="0"/>
          <w:marRight w:val="0"/>
          <w:marTop w:val="0"/>
          <w:marBottom w:val="0"/>
          <w:divBdr>
            <w:top w:val="none" w:sz="0" w:space="0" w:color="auto"/>
            <w:left w:val="none" w:sz="0" w:space="0" w:color="auto"/>
            <w:bottom w:val="none" w:sz="0" w:space="0" w:color="auto"/>
            <w:right w:val="none" w:sz="0" w:space="0" w:color="auto"/>
          </w:divBdr>
        </w:div>
        <w:div w:id="1706757245">
          <w:marLeft w:val="0"/>
          <w:marRight w:val="0"/>
          <w:marTop w:val="0"/>
          <w:marBottom w:val="0"/>
          <w:divBdr>
            <w:top w:val="none" w:sz="0" w:space="0" w:color="auto"/>
            <w:left w:val="none" w:sz="0" w:space="0" w:color="auto"/>
            <w:bottom w:val="none" w:sz="0" w:space="0" w:color="auto"/>
            <w:right w:val="none" w:sz="0" w:space="0" w:color="auto"/>
          </w:divBdr>
        </w:div>
        <w:div w:id="562301917">
          <w:marLeft w:val="0"/>
          <w:marRight w:val="0"/>
          <w:marTop w:val="0"/>
          <w:marBottom w:val="0"/>
          <w:divBdr>
            <w:top w:val="none" w:sz="0" w:space="0" w:color="auto"/>
            <w:left w:val="none" w:sz="0" w:space="0" w:color="auto"/>
            <w:bottom w:val="none" w:sz="0" w:space="0" w:color="auto"/>
            <w:right w:val="none" w:sz="0" w:space="0" w:color="auto"/>
          </w:divBdr>
        </w:div>
        <w:div w:id="708528259">
          <w:marLeft w:val="0"/>
          <w:marRight w:val="0"/>
          <w:marTop w:val="0"/>
          <w:marBottom w:val="0"/>
          <w:divBdr>
            <w:top w:val="none" w:sz="0" w:space="0" w:color="auto"/>
            <w:left w:val="none" w:sz="0" w:space="0" w:color="auto"/>
            <w:bottom w:val="none" w:sz="0" w:space="0" w:color="auto"/>
            <w:right w:val="none" w:sz="0" w:space="0" w:color="auto"/>
          </w:divBdr>
        </w:div>
        <w:div w:id="1466972514">
          <w:marLeft w:val="0"/>
          <w:marRight w:val="0"/>
          <w:marTop w:val="0"/>
          <w:marBottom w:val="0"/>
          <w:divBdr>
            <w:top w:val="none" w:sz="0" w:space="0" w:color="auto"/>
            <w:left w:val="none" w:sz="0" w:space="0" w:color="auto"/>
            <w:bottom w:val="none" w:sz="0" w:space="0" w:color="auto"/>
            <w:right w:val="none" w:sz="0" w:space="0" w:color="auto"/>
          </w:divBdr>
        </w:div>
        <w:div w:id="2118136851">
          <w:marLeft w:val="0"/>
          <w:marRight w:val="0"/>
          <w:marTop w:val="0"/>
          <w:marBottom w:val="0"/>
          <w:divBdr>
            <w:top w:val="none" w:sz="0" w:space="0" w:color="auto"/>
            <w:left w:val="none" w:sz="0" w:space="0" w:color="auto"/>
            <w:bottom w:val="none" w:sz="0" w:space="0" w:color="auto"/>
            <w:right w:val="none" w:sz="0" w:space="0" w:color="auto"/>
          </w:divBdr>
        </w:div>
        <w:div w:id="2039814421">
          <w:marLeft w:val="0"/>
          <w:marRight w:val="0"/>
          <w:marTop w:val="0"/>
          <w:marBottom w:val="0"/>
          <w:divBdr>
            <w:top w:val="none" w:sz="0" w:space="0" w:color="auto"/>
            <w:left w:val="none" w:sz="0" w:space="0" w:color="auto"/>
            <w:bottom w:val="none" w:sz="0" w:space="0" w:color="auto"/>
            <w:right w:val="none" w:sz="0" w:space="0" w:color="auto"/>
          </w:divBdr>
          <w:divsChild>
            <w:div w:id="604309544">
              <w:marLeft w:val="0"/>
              <w:marRight w:val="0"/>
              <w:marTop w:val="0"/>
              <w:marBottom w:val="0"/>
              <w:divBdr>
                <w:top w:val="none" w:sz="0" w:space="0" w:color="auto"/>
                <w:left w:val="none" w:sz="0" w:space="0" w:color="auto"/>
                <w:bottom w:val="none" w:sz="0" w:space="0" w:color="auto"/>
                <w:right w:val="none" w:sz="0" w:space="0" w:color="auto"/>
              </w:divBdr>
              <w:divsChild>
                <w:div w:id="1109356695">
                  <w:marLeft w:val="0"/>
                  <w:marRight w:val="0"/>
                  <w:marTop w:val="0"/>
                  <w:marBottom w:val="0"/>
                  <w:divBdr>
                    <w:top w:val="none" w:sz="0" w:space="0" w:color="auto"/>
                    <w:left w:val="none" w:sz="0" w:space="0" w:color="auto"/>
                    <w:bottom w:val="none" w:sz="0" w:space="0" w:color="auto"/>
                    <w:right w:val="none" w:sz="0" w:space="0" w:color="auto"/>
                  </w:divBdr>
                </w:div>
                <w:div w:id="1976792976">
                  <w:marLeft w:val="0"/>
                  <w:marRight w:val="0"/>
                  <w:marTop w:val="0"/>
                  <w:marBottom w:val="0"/>
                  <w:divBdr>
                    <w:top w:val="none" w:sz="0" w:space="0" w:color="auto"/>
                    <w:left w:val="none" w:sz="0" w:space="0" w:color="auto"/>
                    <w:bottom w:val="none" w:sz="0" w:space="0" w:color="auto"/>
                    <w:right w:val="none" w:sz="0" w:space="0" w:color="auto"/>
                  </w:divBdr>
                </w:div>
                <w:div w:id="1665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5794">
          <w:marLeft w:val="0"/>
          <w:marRight w:val="0"/>
          <w:marTop w:val="0"/>
          <w:marBottom w:val="0"/>
          <w:divBdr>
            <w:top w:val="none" w:sz="0" w:space="0" w:color="auto"/>
            <w:left w:val="none" w:sz="0" w:space="0" w:color="auto"/>
            <w:bottom w:val="none" w:sz="0" w:space="0" w:color="auto"/>
            <w:right w:val="none" w:sz="0" w:space="0" w:color="auto"/>
          </w:divBdr>
          <w:divsChild>
            <w:div w:id="2075157276">
              <w:marLeft w:val="0"/>
              <w:marRight w:val="0"/>
              <w:marTop w:val="0"/>
              <w:marBottom w:val="0"/>
              <w:divBdr>
                <w:top w:val="none" w:sz="0" w:space="0" w:color="auto"/>
                <w:left w:val="none" w:sz="0" w:space="0" w:color="auto"/>
                <w:bottom w:val="none" w:sz="0" w:space="0" w:color="auto"/>
                <w:right w:val="none" w:sz="0" w:space="0" w:color="auto"/>
              </w:divBdr>
              <w:divsChild>
                <w:div w:id="920142222">
                  <w:marLeft w:val="0"/>
                  <w:marRight w:val="0"/>
                  <w:marTop w:val="0"/>
                  <w:marBottom w:val="0"/>
                  <w:divBdr>
                    <w:top w:val="none" w:sz="0" w:space="0" w:color="auto"/>
                    <w:left w:val="none" w:sz="0" w:space="0" w:color="auto"/>
                    <w:bottom w:val="none" w:sz="0" w:space="0" w:color="auto"/>
                    <w:right w:val="none" w:sz="0" w:space="0" w:color="auto"/>
                  </w:divBdr>
                </w:div>
                <w:div w:id="3019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70236">
          <w:marLeft w:val="0"/>
          <w:marRight w:val="0"/>
          <w:marTop w:val="0"/>
          <w:marBottom w:val="0"/>
          <w:divBdr>
            <w:top w:val="none" w:sz="0" w:space="0" w:color="auto"/>
            <w:left w:val="none" w:sz="0" w:space="0" w:color="auto"/>
            <w:bottom w:val="none" w:sz="0" w:space="0" w:color="auto"/>
            <w:right w:val="none" w:sz="0" w:space="0" w:color="auto"/>
          </w:divBdr>
        </w:div>
        <w:div w:id="251477816">
          <w:marLeft w:val="0"/>
          <w:marRight w:val="0"/>
          <w:marTop w:val="0"/>
          <w:marBottom w:val="0"/>
          <w:divBdr>
            <w:top w:val="none" w:sz="0" w:space="0" w:color="auto"/>
            <w:left w:val="none" w:sz="0" w:space="0" w:color="auto"/>
            <w:bottom w:val="none" w:sz="0" w:space="0" w:color="auto"/>
            <w:right w:val="none" w:sz="0" w:space="0" w:color="auto"/>
          </w:divBdr>
          <w:divsChild>
            <w:div w:id="1323123920">
              <w:marLeft w:val="0"/>
              <w:marRight w:val="0"/>
              <w:marTop w:val="0"/>
              <w:marBottom w:val="0"/>
              <w:divBdr>
                <w:top w:val="none" w:sz="0" w:space="0" w:color="auto"/>
                <w:left w:val="none" w:sz="0" w:space="0" w:color="auto"/>
                <w:bottom w:val="none" w:sz="0" w:space="0" w:color="auto"/>
                <w:right w:val="none" w:sz="0" w:space="0" w:color="auto"/>
              </w:divBdr>
              <w:divsChild>
                <w:div w:id="1394423665">
                  <w:marLeft w:val="0"/>
                  <w:marRight w:val="0"/>
                  <w:marTop w:val="0"/>
                  <w:marBottom w:val="0"/>
                  <w:divBdr>
                    <w:top w:val="none" w:sz="0" w:space="0" w:color="auto"/>
                    <w:left w:val="none" w:sz="0" w:space="0" w:color="auto"/>
                    <w:bottom w:val="none" w:sz="0" w:space="0" w:color="auto"/>
                    <w:right w:val="none" w:sz="0" w:space="0" w:color="auto"/>
                  </w:divBdr>
                </w:div>
                <w:div w:id="2071534519">
                  <w:marLeft w:val="0"/>
                  <w:marRight w:val="0"/>
                  <w:marTop w:val="0"/>
                  <w:marBottom w:val="0"/>
                  <w:divBdr>
                    <w:top w:val="none" w:sz="0" w:space="0" w:color="auto"/>
                    <w:left w:val="none" w:sz="0" w:space="0" w:color="auto"/>
                    <w:bottom w:val="none" w:sz="0" w:space="0" w:color="auto"/>
                    <w:right w:val="none" w:sz="0" w:space="0" w:color="auto"/>
                  </w:divBdr>
                </w:div>
                <w:div w:id="998001205">
                  <w:marLeft w:val="0"/>
                  <w:marRight w:val="0"/>
                  <w:marTop w:val="0"/>
                  <w:marBottom w:val="0"/>
                  <w:divBdr>
                    <w:top w:val="none" w:sz="0" w:space="0" w:color="auto"/>
                    <w:left w:val="none" w:sz="0" w:space="0" w:color="auto"/>
                    <w:bottom w:val="none" w:sz="0" w:space="0" w:color="auto"/>
                    <w:right w:val="none" w:sz="0" w:space="0" w:color="auto"/>
                  </w:divBdr>
                </w:div>
                <w:div w:id="1181898647">
                  <w:marLeft w:val="0"/>
                  <w:marRight w:val="0"/>
                  <w:marTop w:val="0"/>
                  <w:marBottom w:val="0"/>
                  <w:divBdr>
                    <w:top w:val="none" w:sz="0" w:space="0" w:color="auto"/>
                    <w:left w:val="none" w:sz="0" w:space="0" w:color="auto"/>
                    <w:bottom w:val="none" w:sz="0" w:space="0" w:color="auto"/>
                    <w:right w:val="none" w:sz="0" w:space="0" w:color="auto"/>
                  </w:divBdr>
                  <w:divsChild>
                    <w:div w:id="1891064977">
                      <w:marLeft w:val="0"/>
                      <w:marRight w:val="0"/>
                      <w:marTop w:val="0"/>
                      <w:marBottom w:val="0"/>
                      <w:divBdr>
                        <w:top w:val="none" w:sz="0" w:space="0" w:color="auto"/>
                        <w:left w:val="none" w:sz="0" w:space="0" w:color="auto"/>
                        <w:bottom w:val="none" w:sz="0" w:space="0" w:color="auto"/>
                        <w:right w:val="none" w:sz="0" w:space="0" w:color="auto"/>
                      </w:divBdr>
                      <w:divsChild>
                        <w:div w:id="2320189">
                          <w:marLeft w:val="0"/>
                          <w:marRight w:val="0"/>
                          <w:marTop w:val="0"/>
                          <w:marBottom w:val="0"/>
                          <w:divBdr>
                            <w:top w:val="none" w:sz="0" w:space="0" w:color="auto"/>
                            <w:left w:val="none" w:sz="0" w:space="0" w:color="auto"/>
                            <w:bottom w:val="none" w:sz="0" w:space="0" w:color="auto"/>
                            <w:right w:val="none" w:sz="0" w:space="0" w:color="auto"/>
                          </w:divBdr>
                        </w:div>
                        <w:div w:id="1086611762">
                          <w:marLeft w:val="0"/>
                          <w:marRight w:val="0"/>
                          <w:marTop w:val="0"/>
                          <w:marBottom w:val="0"/>
                          <w:divBdr>
                            <w:top w:val="none" w:sz="0" w:space="0" w:color="auto"/>
                            <w:left w:val="none" w:sz="0" w:space="0" w:color="auto"/>
                            <w:bottom w:val="none" w:sz="0" w:space="0" w:color="auto"/>
                            <w:right w:val="none" w:sz="0" w:space="0" w:color="auto"/>
                          </w:divBdr>
                        </w:div>
                        <w:div w:id="1781102434">
                          <w:marLeft w:val="0"/>
                          <w:marRight w:val="0"/>
                          <w:marTop w:val="0"/>
                          <w:marBottom w:val="0"/>
                          <w:divBdr>
                            <w:top w:val="none" w:sz="0" w:space="0" w:color="auto"/>
                            <w:left w:val="none" w:sz="0" w:space="0" w:color="auto"/>
                            <w:bottom w:val="none" w:sz="0" w:space="0" w:color="auto"/>
                            <w:right w:val="none" w:sz="0" w:space="0" w:color="auto"/>
                          </w:divBdr>
                        </w:div>
                        <w:div w:id="433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15870">
          <w:marLeft w:val="0"/>
          <w:marRight w:val="0"/>
          <w:marTop w:val="0"/>
          <w:marBottom w:val="0"/>
          <w:divBdr>
            <w:top w:val="none" w:sz="0" w:space="0" w:color="auto"/>
            <w:left w:val="none" w:sz="0" w:space="0" w:color="auto"/>
            <w:bottom w:val="none" w:sz="0" w:space="0" w:color="auto"/>
            <w:right w:val="none" w:sz="0" w:space="0" w:color="auto"/>
          </w:divBdr>
          <w:divsChild>
            <w:div w:id="1567111832">
              <w:marLeft w:val="0"/>
              <w:marRight w:val="0"/>
              <w:marTop w:val="0"/>
              <w:marBottom w:val="0"/>
              <w:divBdr>
                <w:top w:val="none" w:sz="0" w:space="0" w:color="auto"/>
                <w:left w:val="none" w:sz="0" w:space="0" w:color="auto"/>
                <w:bottom w:val="none" w:sz="0" w:space="0" w:color="auto"/>
                <w:right w:val="none" w:sz="0" w:space="0" w:color="auto"/>
              </w:divBdr>
              <w:divsChild>
                <w:div w:id="1933926659">
                  <w:marLeft w:val="0"/>
                  <w:marRight w:val="0"/>
                  <w:marTop w:val="0"/>
                  <w:marBottom w:val="0"/>
                  <w:divBdr>
                    <w:top w:val="none" w:sz="0" w:space="0" w:color="auto"/>
                    <w:left w:val="none" w:sz="0" w:space="0" w:color="auto"/>
                    <w:bottom w:val="none" w:sz="0" w:space="0" w:color="auto"/>
                    <w:right w:val="none" w:sz="0" w:space="0" w:color="auto"/>
                  </w:divBdr>
                </w:div>
                <w:div w:id="1594119272">
                  <w:marLeft w:val="0"/>
                  <w:marRight w:val="0"/>
                  <w:marTop w:val="0"/>
                  <w:marBottom w:val="0"/>
                  <w:divBdr>
                    <w:top w:val="none" w:sz="0" w:space="0" w:color="auto"/>
                    <w:left w:val="none" w:sz="0" w:space="0" w:color="auto"/>
                    <w:bottom w:val="none" w:sz="0" w:space="0" w:color="auto"/>
                    <w:right w:val="none" w:sz="0" w:space="0" w:color="auto"/>
                  </w:divBdr>
                </w:div>
                <w:div w:id="1013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8023">
          <w:marLeft w:val="0"/>
          <w:marRight w:val="0"/>
          <w:marTop w:val="0"/>
          <w:marBottom w:val="0"/>
          <w:divBdr>
            <w:top w:val="none" w:sz="0" w:space="0" w:color="auto"/>
            <w:left w:val="none" w:sz="0" w:space="0" w:color="auto"/>
            <w:bottom w:val="none" w:sz="0" w:space="0" w:color="auto"/>
            <w:right w:val="none" w:sz="0" w:space="0" w:color="auto"/>
          </w:divBdr>
          <w:divsChild>
            <w:div w:id="633751272">
              <w:marLeft w:val="0"/>
              <w:marRight w:val="0"/>
              <w:marTop w:val="0"/>
              <w:marBottom w:val="0"/>
              <w:divBdr>
                <w:top w:val="none" w:sz="0" w:space="0" w:color="auto"/>
                <w:left w:val="none" w:sz="0" w:space="0" w:color="auto"/>
                <w:bottom w:val="none" w:sz="0" w:space="0" w:color="auto"/>
                <w:right w:val="none" w:sz="0" w:space="0" w:color="auto"/>
              </w:divBdr>
              <w:divsChild>
                <w:div w:id="1937781706">
                  <w:marLeft w:val="0"/>
                  <w:marRight w:val="0"/>
                  <w:marTop w:val="0"/>
                  <w:marBottom w:val="0"/>
                  <w:divBdr>
                    <w:top w:val="none" w:sz="0" w:space="0" w:color="auto"/>
                    <w:left w:val="none" w:sz="0" w:space="0" w:color="auto"/>
                    <w:bottom w:val="none" w:sz="0" w:space="0" w:color="auto"/>
                    <w:right w:val="none" w:sz="0" w:space="0" w:color="auto"/>
                  </w:divBdr>
                </w:div>
                <w:div w:id="1744260428">
                  <w:marLeft w:val="0"/>
                  <w:marRight w:val="0"/>
                  <w:marTop w:val="0"/>
                  <w:marBottom w:val="0"/>
                  <w:divBdr>
                    <w:top w:val="none" w:sz="0" w:space="0" w:color="auto"/>
                    <w:left w:val="none" w:sz="0" w:space="0" w:color="auto"/>
                    <w:bottom w:val="none" w:sz="0" w:space="0" w:color="auto"/>
                    <w:right w:val="none" w:sz="0" w:space="0" w:color="auto"/>
                  </w:divBdr>
                </w:div>
                <w:div w:id="788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0941">
          <w:marLeft w:val="0"/>
          <w:marRight w:val="0"/>
          <w:marTop w:val="0"/>
          <w:marBottom w:val="0"/>
          <w:divBdr>
            <w:top w:val="none" w:sz="0" w:space="0" w:color="auto"/>
            <w:left w:val="none" w:sz="0" w:space="0" w:color="auto"/>
            <w:bottom w:val="none" w:sz="0" w:space="0" w:color="auto"/>
            <w:right w:val="none" w:sz="0" w:space="0" w:color="auto"/>
          </w:divBdr>
          <w:divsChild>
            <w:div w:id="1970821323">
              <w:marLeft w:val="0"/>
              <w:marRight w:val="0"/>
              <w:marTop w:val="0"/>
              <w:marBottom w:val="0"/>
              <w:divBdr>
                <w:top w:val="none" w:sz="0" w:space="0" w:color="auto"/>
                <w:left w:val="none" w:sz="0" w:space="0" w:color="auto"/>
                <w:bottom w:val="none" w:sz="0" w:space="0" w:color="auto"/>
                <w:right w:val="none" w:sz="0" w:space="0" w:color="auto"/>
              </w:divBdr>
              <w:divsChild>
                <w:div w:id="1304889074">
                  <w:marLeft w:val="0"/>
                  <w:marRight w:val="0"/>
                  <w:marTop w:val="0"/>
                  <w:marBottom w:val="0"/>
                  <w:divBdr>
                    <w:top w:val="none" w:sz="0" w:space="0" w:color="auto"/>
                    <w:left w:val="none" w:sz="0" w:space="0" w:color="auto"/>
                    <w:bottom w:val="none" w:sz="0" w:space="0" w:color="auto"/>
                    <w:right w:val="none" w:sz="0" w:space="0" w:color="auto"/>
                  </w:divBdr>
                </w:div>
                <w:div w:id="173616687">
                  <w:marLeft w:val="0"/>
                  <w:marRight w:val="0"/>
                  <w:marTop w:val="0"/>
                  <w:marBottom w:val="0"/>
                  <w:divBdr>
                    <w:top w:val="none" w:sz="0" w:space="0" w:color="auto"/>
                    <w:left w:val="none" w:sz="0" w:space="0" w:color="auto"/>
                    <w:bottom w:val="none" w:sz="0" w:space="0" w:color="auto"/>
                    <w:right w:val="none" w:sz="0" w:space="0" w:color="auto"/>
                  </w:divBdr>
                </w:div>
                <w:div w:id="15931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2284">
          <w:marLeft w:val="0"/>
          <w:marRight w:val="0"/>
          <w:marTop w:val="0"/>
          <w:marBottom w:val="0"/>
          <w:divBdr>
            <w:top w:val="none" w:sz="0" w:space="0" w:color="auto"/>
            <w:left w:val="none" w:sz="0" w:space="0" w:color="auto"/>
            <w:bottom w:val="none" w:sz="0" w:space="0" w:color="auto"/>
            <w:right w:val="none" w:sz="0" w:space="0" w:color="auto"/>
          </w:divBdr>
          <w:divsChild>
            <w:div w:id="535436866">
              <w:marLeft w:val="0"/>
              <w:marRight w:val="0"/>
              <w:marTop w:val="0"/>
              <w:marBottom w:val="0"/>
              <w:divBdr>
                <w:top w:val="none" w:sz="0" w:space="0" w:color="auto"/>
                <w:left w:val="none" w:sz="0" w:space="0" w:color="auto"/>
                <w:bottom w:val="none" w:sz="0" w:space="0" w:color="auto"/>
                <w:right w:val="none" w:sz="0" w:space="0" w:color="auto"/>
              </w:divBdr>
              <w:divsChild>
                <w:div w:id="886835828">
                  <w:marLeft w:val="0"/>
                  <w:marRight w:val="0"/>
                  <w:marTop w:val="0"/>
                  <w:marBottom w:val="0"/>
                  <w:divBdr>
                    <w:top w:val="none" w:sz="0" w:space="0" w:color="auto"/>
                    <w:left w:val="none" w:sz="0" w:space="0" w:color="auto"/>
                    <w:bottom w:val="none" w:sz="0" w:space="0" w:color="auto"/>
                    <w:right w:val="none" w:sz="0" w:space="0" w:color="auto"/>
                  </w:divBdr>
                </w:div>
                <w:div w:id="88082372">
                  <w:marLeft w:val="0"/>
                  <w:marRight w:val="0"/>
                  <w:marTop w:val="0"/>
                  <w:marBottom w:val="0"/>
                  <w:divBdr>
                    <w:top w:val="none" w:sz="0" w:space="0" w:color="auto"/>
                    <w:left w:val="none" w:sz="0" w:space="0" w:color="auto"/>
                    <w:bottom w:val="none" w:sz="0" w:space="0" w:color="auto"/>
                    <w:right w:val="none" w:sz="0" w:space="0" w:color="auto"/>
                  </w:divBdr>
                </w:div>
                <w:div w:id="20726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3909">
          <w:marLeft w:val="0"/>
          <w:marRight w:val="0"/>
          <w:marTop w:val="0"/>
          <w:marBottom w:val="0"/>
          <w:divBdr>
            <w:top w:val="none" w:sz="0" w:space="0" w:color="auto"/>
            <w:left w:val="none" w:sz="0" w:space="0" w:color="auto"/>
            <w:bottom w:val="none" w:sz="0" w:space="0" w:color="auto"/>
            <w:right w:val="none" w:sz="0" w:space="0" w:color="auto"/>
          </w:divBdr>
          <w:divsChild>
            <w:div w:id="1964069783">
              <w:marLeft w:val="0"/>
              <w:marRight w:val="0"/>
              <w:marTop w:val="0"/>
              <w:marBottom w:val="0"/>
              <w:divBdr>
                <w:top w:val="none" w:sz="0" w:space="0" w:color="auto"/>
                <w:left w:val="none" w:sz="0" w:space="0" w:color="auto"/>
                <w:bottom w:val="none" w:sz="0" w:space="0" w:color="auto"/>
                <w:right w:val="none" w:sz="0" w:space="0" w:color="auto"/>
              </w:divBdr>
              <w:divsChild>
                <w:div w:id="523370561">
                  <w:marLeft w:val="0"/>
                  <w:marRight w:val="0"/>
                  <w:marTop w:val="0"/>
                  <w:marBottom w:val="0"/>
                  <w:divBdr>
                    <w:top w:val="none" w:sz="0" w:space="0" w:color="auto"/>
                    <w:left w:val="none" w:sz="0" w:space="0" w:color="auto"/>
                    <w:bottom w:val="none" w:sz="0" w:space="0" w:color="auto"/>
                    <w:right w:val="none" w:sz="0" w:space="0" w:color="auto"/>
                  </w:divBdr>
                </w:div>
                <w:div w:id="9952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91152">
          <w:marLeft w:val="0"/>
          <w:marRight w:val="0"/>
          <w:marTop w:val="0"/>
          <w:marBottom w:val="0"/>
          <w:divBdr>
            <w:top w:val="none" w:sz="0" w:space="0" w:color="auto"/>
            <w:left w:val="none" w:sz="0" w:space="0" w:color="auto"/>
            <w:bottom w:val="none" w:sz="0" w:space="0" w:color="auto"/>
            <w:right w:val="none" w:sz="0" w:space="0" w:color="auto"/>
          </w:divBdr>
          <w:divsChild>
            <w:div w:id="1259370911">
              <w:marLeft w:val="0"/>
              <w:marRight w:val="0"/>
              <w:marTop w:val="0"/>
              <w:marBottom w:val="0"/>
              <w:divBdr>
                <w:top w:val="none" w:sz="0" w:space="0" w:color="auto"/>
                <w:left w:val="none" w:sz="0" w:space="0" w:color="auto"/>
                <w:bottom w:val="none" w:sz="0" w:space="0" w:color="auto"/>
                <w:right w:val="none" w:sz="0" w:space="0" w:color="auto"/>
              </w:divBdr>
              <w:divsChild>
                <w:div w:id="1841384817">
                  <w:marLeft w:val="0"/>
                  <w:marRight w:val="0"/>
                  <w:marTop w:val="0"/>
                  <w:marBottom w:val="0"/>
                  <w:divBdr>
                    <w:top w:val="none" w:sz="0" w:space="0" w:color="auto"/>
                    <w:left w:val="none" w:sz="0" w:space="0" w:color="auto"/>
                    <w:bottom w:val="none" w:sz="0" w:space="0" w:color="auto"/>
                    <w:right w:val="none" w:sz="0" w:space="0" w:color="auto"/>
                  </w:divBdr>
                </w:div>
                <w:div w:id="181406295">
                  <w:marLeft w:val="0"/>
                  <w:marRight w:val="0"/>
                  <w:marTop w:val="0"/>
                  <w:marBottom w:val="0"/>
                  <w:divBdr>
                    <w:top w:val="none" w:sz="0" w:space="0" w:color="auto"/>
                    <w:left w:val="none" w:sz="0" w:space="0" w:color="auto"/>
                    <w:bottom w:val="none" w:sz="0" w:space="0" w:color="auto"/>
                    <w:right w:val="none" w:sz="0" w:space="0" w:color="auto"/>
                  </w:divBdr>
                </w:div>
                <w:div w:id="1012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332">
          <w:marLeft w:val="0"/>
          <w:marRight w:val="0"/>
          <w:marTop w:val="0"/>
          <w:marBottom w:val="0"/>
          <w:divBdr>
            <w:top w:val="none" w:sz="0" w:space="0" w:color="auto"/>
            <w:left w:val="none" w:sz="0" w:space="0" w:color="auto"/>
            <w:bottom w:val="none" w:sz="0" w:space="0" w:color="auto"/>
            <w:right w:val="none" w:sz="0" w:space="0" w:color="auto"/>
          </w:divBdr>
          <w:divsChild>
            <w:div w:id="732198247">
              <w:marLeft w:val="0"/>
              <w:marRight w:val="0"/>
              <w:marTop w:val="0"/>
              <w:marBottom w:val="0"/>
              <w:divBdr>
                <w:top w:val="none" w:sz="0" w:space="0" w:color="auto"/>
                <w:left w:val="none" w:sz="0" w:space="0" w:color="auto"/>
                <w:bottom w:val="none" w:sz="0" w:space="0" w:color="auto"/>
                <w:right w:val="none" w:sz="0" w:space="0" w:color="auto"/>
              </w:divBdr>
              <w:divsChild>
                <w:div w:id="251202496">
                  <w:marLeft w:val="0"/>
                  <w:marRight w:val="0"/>
                  <w:marTop w:val="0"/>
                  <w:marBottom w:val="0"/>
                  <w:divBdr>
                    <w:top w:val="none" w:sz="0" w:space="0" w:color="auto"/>
                    <w:left w:val="none" w:sz="0" w:space="0" w:color="auto"/>
                    <w:bottom w:val="none" w:sz="0" w:space="0" w:color="auto"/>
                    <w:right w:val="none" w:sz="0" w:space="0" w:color="auto"/>
                  </w:divBdr>
                </w:div>
                <w:div w:id="1230381354">
                  <w:marLeft w:val="0"/>
                  <w:marRight w:val="0"/>
                  <w:marTop w:val="0"/>
                  <w:marBottom w:val="0"/>
                  <w:divBdr>
                    <w:top w:val="none" w:sz="0" w:space="0" w:color="auto"/>
                    <w:left w:val="none" w:sz="0" w:space="0" w:color="auto"/>
                    <w:bottom w:val="none" w:sz="0" w:space="0" w:color="auto"/>
                    <w:right w:val="none" w:sz="0" w:space="0" w:color="auto"/>
                  </w:divBdr>
                </w:div>
                <w:div w:id="15650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6902">
          <w:marLeft w:val="0"/>
          <w:marRight w:val="0"/>
          <w:marTop w:val="0"/>
          <w:marBottom w:val="0"/>
          <w:divBdr>
            <w:top w:val="none" w:sz="0" w:space="0" w:color="auto"/>
            <w:left w:val="none" w:sz="0" w:space="0" w:color="auto"/>
            <w:bottom w:val="none" w:sz="0" w:space="0" w:color="auto"/>
            <w:right w:val="none" w:sz="0" w:space="0" w:color="auto"/>
          </w:divBdr>
        </w:div>
        <w:div w:id="1917745628">
          <w:marLeft w:val="0"/>
          <w:marRight w:val="0"/>
          <w:marTop w:val="0"/>
          <w:marBottom w:val="0"/>
          <w:divBdr>
            <w:top w:val="none" w:sz="0" w:space="0" w:color="auto"/>
            <w:left w:val="none" w:sz="0" w:space="0" w:color="auto"/>
            <w:bottom w:val="none" w:sz="0" w:space="0" w:color="auto"/>
            <w:right w:val="none" w:sz="0" w:space="0" w:color="auto"/>
          </w:divBdr>
          <w:divsChild>
            <w:div w:id="313533726">
              <w:marLeft w:val="0"/>
              <w:marRight w:val="0"/>
              <w:marTop w:val="0"/>
              <w:marBottom w:val="0"/>
              <w:divBdr>
                <w:top w:val="none" w:sz="0" w:space="0" w:color="auto"/>
                <w:left w:val="none" w:sz="0" w:space="0" w:color="auto"/>
                <w:bottom w:val="none" w:sz="0" w:space="0" w:color="auto"/>
                <w:right w:val="none" w:sz="0" w:space="0" w:color="auto"/>
              </w:divBdr>
              <w:divsChild>
                <w:div w:id="891817689">
                  <w:marLeft w:val="0"/>
                  <w:marRight w:val="0"/>
                  <w:marTop w:val="0"/>
                  <w:marBottom w:val="0"/>
                  <w:divBdr>
                    <w:top w:val="none" w:sz="0" w:space="0" w:color="auto"/>
                    <w:left w:val="none" w:sz="0" w:space="0" w:color="auto"/>
                    <w:bottom w:val="none" w:sz="0" w:space="0" w:color="auto"/>
                    <w:right w:val="none" w:sz="0" w:space="0" w:color="auto"/>
                  </w:divBdr>
                </w:div>
                <w:div w:id="668869794">
                  <w:marLeft w:val="0"/>
                  <w:marRight w:val="0"/>
                  <w:marTop w:val="0"/>
                  <w:marBottom w:val="0"/>
                  <w:divBdr>
                    <w:top w:val="none" w:sz="0" w:space="0" w:color="auto"/>
                    <w:left w:val="none" w:sz="0" w:space="0" w:color="auto"/>
                    <w:bottom w:val="none" w:sz="0" w:space="0" w:color="auto"/>
                    <w:right w:val="none" w:sz="0" w:space="0" w:color="auto"/>
                  </w:divBdr>
                </w:div>
                <w:div w:id="726994005">
                  <w:marLeft w:val="0"/>
                  <w:marRight w:val="0"/>
                  <w:marTop w:val="0"/>
                  <w:marBottom w:val="0"/>
                  <w:divBdr>
                    <w:top w:val="none" w:sz="0" w:space="0" w:color="auto"/>
                    <w:left w:val="none" w:sz="0" w:space="0" w:color="auto"/>
                    <w:bottom w:val="none" w:sz="0" w:space="0" w:color="auto"/>
                    <w:right w:val="none" w:sz="0" w:space="0" w:color="auto"/>
                  </w:divBdr>
                  <w:divsChild>
                    <w:div w:id="268783372">
                      <w:marLeft w:val="0"/>
                      <w:marRight w:val="0"/>
                      <w:marTop w:val="0"/>
                      <w:marBottom w:val="0"/>
                      <w:divBdr>
                        <w:top w:val="none" w:sz="0" w:space="0" w:color="auto"/>
                        <w:left w:val="none" w:sz="0" w:space="0" w:color="auto"/>
                        <w:bottom w:val="none" w:sz="0" w:space="0" w:color="auto"/>
                        <w:right w:val="none" w:sz="0" w:space="0" w:color="auto"/>
                      </w:divBdr>
                      <w:divsChild>
                        <w:div w:id="21017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665">
                  <w:marLeft w:val="0"/>
                  <w:marRight w:val="0"/>
                  <w:marTop w:val="0"/>
                  <w:marBottom w:val="0"/>
                  <w:divBdr>
                    <w:top w:val="none" w:sz="0" w:space="0" w:color="auto"/>
                    <w:left w:val="none" w:sz="0" w:space="0" w:color="auto"/>
                    <w:bottom w:val="none" w:sz="0" w:space="0" w:color="auto"/>
                    <w:right w:val="none" w:sz="0" w:space="0" w:color="auto"/>
                  </w:divBdr>
                  <w:divsChild>
                    <w:div w:id="2013677960">
                      <w:marLeft w:val="0"/>
                      <w:marRight w:val="0"/>
                      <w:marTop w:val="0"/>
                      <w:marBottom w:val="0"/>
                      <w:divBdr>
                        <w:top w:val="none" w:sz="0" w:space="0" w:color="auto"/>
                        <w:left w:val="none" w:sz="0" w:space="0" w:color="auto"/>
                        <w:bottom w:val="none" w:sz="0" w:space="0" w:color="auto"/>
                        <w:right w:val="none" w:sz="0" w:space="0" w:color="auto"/>
                      </w:divBdr>
                      <w:divsChild>
                        <w:div w:id="6383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520">
                  <w:marLeft w:val="0"/>
                  <w:marRight w:val="0"/>
                  <w:marTop w:val="0"/>
                  <w:marBottom w:val="0"/>
                  <w:divBdr>
                    <w:top w:val="none" w:sz="0" w:space="0" w:color="auto"/>
                    <w:left w:val="none" w:sz="0" w:space="0" w:color="auto"/>
                    <w:bottom w:val="none" w:sz="0" w:space="0" w:color="auto"/>
                    <w:right w:val="none" w:sz="0" w:space="0" w:color="auto"/>
                  </w:divBdr>
                  <w:divsChild>
                    <w:div w:id="373162872">
                      <w:marLeft w:val="0"/>
                      <w:marRight w:val="0"/>
                      <w:marTop w:val="0"/>
                      <w:marBottom w:val="0"/>
                      <w:divBdr>
                        <w:top w:val="none" w:sz="0" w:space="0" w:color="auto"/>
                        <w:left w:val="none" w:sz="0" w:space="0" w:color="auto"/>
                        <w:bottom w:val="none" w:sz="0" w:space="0" w:color="auto"/>
                        <w:right w:val="none" w:sz="0" w:space="0" w:color="auto"/>
                      </w:divBdr>
                      <w:divsChild>
                        <w:div w:id="1825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3766">
                  <w:marLeft w:val="0"/>
                  <w:marRight w:val="0"/>
                  <w:marTop w:val="0"/>
                  <w:marBottom w:val="0"/>
                  <w:divBdr>
                    <w:top w:val="none" w:sz="0" w:space="0" w:color="auto"/>
                    <w:left w:val="none" w:sz="0" w:space="0" w:color="auto"/>
                    <w:bottom w:val="none" w:sz="0" w:space="0" w:color="auto"/>
                    <w:right w:val="none" w:sz="0" w:space="0" w:color="auto"/>
                  </w:divBdr>
                  <w:divsChild>
                    <w:div w:id="387269419">
                      <w:marLeft w:val="0"/>
                      <w:marRight w:val="0"/>
                      <w:marTop w:val="0"/>
                      <w:marBottom w:val="0"/>
                      <w:divBdr>
                        <w:top w:val="none" w:sz="0" w:space="0" w:color="auto"/>
                        <w:left w:val="none" w:sz="0" w:space="0" w:color="auto"/>
                        <w:bottom w:val="none" w:sz="0" w:space="0" w:color="auto"/>
                        <w:right w:val="none" w:sz="0" w:space="0" w:color="auto"/>
                      </w:divBdr>
                      <w:divsChild>
                        <w:div w:id="296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5685">
                  <w:marLeft w:val="0"/>
                  <w:marRight w:val="0"/>
                  <w:marTop w:val="0"/>
                  <w:marBottom w:val="0"/>
                  <w:divBdr>
                    <w:top w:val="none" w:sz="0" w:space="0" w:color="auto"/>
                    <w:left w:val="none" w:sz="0" w:space="0" w:color="auto"/>
                    <w:bottom w:val="none" w:sz="0" w:space="0" w:color="auto"/>
                    <w:right w:val="none" w:sz="0" w:space="0" w:color="auto"/>
                  </w:divBdr>
                  <w:divsChild>
                    <w:div w:id="777258942">
                      <w:marLeft w:val="0"/>
                      <w:marRight w:val="0"/>
                      <w:marTop w:val="0"/>
                      <w:marBottom w:val="0"/>
                      <w:divBdr>
                        <w:top w:val="none" w:sz="0" w:space="0" w:color="auto"/>
                        <w:left w:val="none" w:sz="0" w:space="0" w:color="auto"/>
                        <w:bottom w:val="none" w:sz="0" w:space="0" w:color="auto"/>
                        <w:right w:val="none" w:sz="0" w:space="0" w:color="auto"/>
                      </w:divBdr>
                      <w:divsChild>
                        <w:div w:id="11780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6670">
                  <w:marLeft w:val="0"/>
                  <w:marRight w:val="0"/>
                  <w:marTop w:val="0"/>
                  <w:marBottom w:val="0"/>
                  <w:divBdr>
                    <w:top w:val="none" w:sz="0" w:space="0" w:color="auto"/>
                    <w:left w:val="none" w:sz="0" w:space="0" w:color="auto"/>
                    <w:bottom w:val="none" w:sz="0" w:space="0" w:color="auto"/>
                    <w:right w:val="none" w:sz="0" w:space="0" w:color="auto"/>
                  </w:divBdr>
                  <w:divsChild>
                    <w:div w:id="1148353674">
                      <w:marLeft w:val="0"/>
                      <w:marRight w:val="0"/>
                      <w:marTop w:val="0"/>
                      <w:marBottom w:val="0"/>
                      <w:divBdr>
                        <w:top w:val="none" w:sz="0" w:space="0" w:color="auto"/>
                        <w:left w:val="none" w:sz="0" w:space="0" w:color="auto"/>
                        <w:bottom w:val="none" w:sz="0" w:space="0" w:color="auto"/>
                        <w:right w:val="none" w:sz="0" w:space="0" w:color="auto"/>
                      </w:divBdr>
                      <w:divsChild>
                        <w:div w:id="966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553">
                  <w:marLeft w:val="0"/>
                  <w:marRight w:val="0"/>
                  <w:marTop w:val="0"/>
                  <w:marBottom w:val="0"/>
                  <w:divBdr>
                    <w:top w:val="none" w:sz="0" w:space="0" w:color="auto"/>
                    <w:left w:val="none" w:sz="0" w:space="0" w:color="auto"/>
                    <w:bottom w:val="none" w:sz="0" w:space="0" w:color="auto"/>
                    <w:right w:val="none" w:sz="0" w:space="0" w:color="auto"/>
                  </w:divBdr>
                  <w:divsChild>
                    <w:div w:id="1048260147">
                      <w:marLeft w:val="0"/>
                      <w:marRight w:val="0"/>
                      <w:marTop w:val="0"/>
                      <w:marBottom w:val="0"/>
                      <w:divBdr>
                        <w:top w:val="none" w:sz="0" w:space="0" w:color="auto"/>
                        <w:left w:val="none" w:sz="0" w:space="0" w:color="auto"/>
                        <w:bottom w:val="none" w:sz="0" w:space="0" w:color="auto"/>
                        <w:right w:val="none" w:sz="0" w:space="0" w:color="auto"/>
                      </w:divBdr>
                      <w:divsChild>
                        <w:div w:id="416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4986">
          <w:marLeft w:val="0"/>
          <w:marRight w:val="0"/>
          <w:marTop w:val="0"/>
          <w:marBottom w:val="0"/>
          <w:divBdr>
            <w:top w:val="none" w:sz="0" w:space="0" w:color="auto"/>
            <w:left w:val="none" w:sz="0" w:space="0" w:color="auto"/>
            <w:bottom w:val="none" w:sz="0" w:space="0" w:color="auto"/>
            <w:right w:val="none" w:sz="0" w:space="0" w:color="auto"/>
          </w:divBdr>
          <w:divsChild>
            <w:div w:id="581377860">
              <w:marLeft w:val="0"/>
              <w:marRight w:val="0"/>
              <w:marTop w:val="0"/>
              <w:marBottom w:val="0"/>
              <w:divBdr>
                <w:top w:val="none" w:sz="0" w:space="0" w:color="auto"/>
                <w:left w:val="none" w:sz="0" w:space="0" w:color="auto"/>
                <w:bottom w:val="none" w:sz="0" w:space="0" w:color="auto"/>
                <w:right w:val="none" w:sz="0" w:space="0" w:color="auto"/>
              </w:divBdr>
              <w:divsChild>
                <w:div w:id="350448284">
                  <w:marLeft w:val="0"/>
                  <w:marRight w:val="0"/>
                  <w:marTop w:val="0"/>
                  <w:marBottom w:val="0"/>
                  <w:divBdr>
                    <w:top w:val="none" w:sz="0" w:space="0" w:color="auto"/>
                    <w:left w:val="none" w:sz="0" w:space="0" w:color="auto"/>
                    <w:bottom w:val="none" w:sz="0" w:space="0" w:color="auto"/>
                    <w:right w:val="none" w:sz="0" w:space="0" w:color="auto"/>
                  </w:divBdr>
                </w:div>
                <w:div w:id="221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4003">
          <w:marLeft w:val="0"/>
          <w:marRight w:val="0"/>
          <w:marTop w:val="0"/>
          <w:marBottom w:val="0"/>
          <w:divBdr>
            <w:top w:val="none" w:sz="0" w:space="0" w:color="auto"/>
            <w:left w:val="none" w:sz="0" w:space="0" w:color="auto"/>
            <w:bottom w:val="none" w:sz="0" w:space="0" w:color="auto"/>
            <w:right w:val="none" w:sz="0" w:space="0" w:color="auto"/>
          </w:divBdr>
          <w:divsChild>
            <w:div w:id="1820264706">
              <w:marLeft w:val="0"/>
              <w:marRight w:val="0"/>
              <w:marTop w:val="0"/>
              <w:marBottom w:val="0"/>
              <w:divBdr>
                <w:top w:val="none" w:sz="0" w:space="0" w:color="auto"/>
                <w:left w:val="none" w:sz="0" w:space="0" w:color="auto"/>
                <w:bottom w:val="none" w:sz="0" w:space="0" w:color="auto"/>
                <w:right w:val="none" w:sz="0" w:space="0" w:color="auto"/>
              </w:divBdr>
              <w:divsChild>
                <w:div w:id="91247799">
                  <w:marLeft w:val="0"/>
                  <w:marRight w:val="0"/>
                  <w:marTop w:val="0"/>
                  <w:marBottom w:val="0"/>
                  <w:divBdr>
                    <w:top w:val="none" w:sz="0" w:space="0" w:color="auto"/>
                    <w:left w:val="none" w:sz="0" w:space="0" w:color="auto"/>
                    <w:bottom w:val="none" w:sz="0" w:space="0" w:color="auto"/>
                    <w:right w:val="none" w:sz="0" w:space="0" w:color="auto"/>
                  </w:divBdr>
                </w:div>
                <w:div w:id="1831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689">
          <w:marLeft w:val="0"/>
          <w:marRight w:val="0"/>
          <w:marTop w:val="0"/>
          <w:marBottom w:val="0"/>
          <w:divBdr>
            <w:top w:val="none" w:sz="0" w:space="0" w:color="auto"/>
            <w:left w:val="none" w:sz="0" w:space="0" w:color="auto"/>
            <w:bottom w:val="none" w:sz="0" w:space="0" w:color="auto"/>
            <w:right w:val="none" w:sz="0" w:space="0" w:color="auto"/>
          </w:divBdr>
        </w:div>
      </w:divsChild>
    </w:div>
    <w:div w:id="21273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Peslerbe</dc:creator>
  <cp:lastModifiedBy>Alexandre</cp:lastModifiedBy>
  <cp:revision>3</cp:revision>
  <dcterms:created xsi:type="dcterms:W3CDTF">2019-04-08T12:06:00Z</dcterms:created>
  <dcterms:modified xsi:type="dcterms:W3CDTF">2019-11-15T14:08:00Z</dcterms:modified>
</cp:coreProperties>
</file>